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F4D" w:rsidRPr="00EA3CD6" w:rsidRDefault="001F6F4D">
      <w:pPr>
        <w:pStyle w:val="BodyText"/>
        <w:rPr>
          <w:sz w:val="20"/>
        </w:rPr>
      </w:pPr>
    </w:p>
    <w:p w:rsidR="001F6F4D" w:rsidRPr="00EA3CD6" w:rsidRDefault="001F6F4D">
      <w:pPr>
        <w:pStyle w:val="BodyText"/>
        <w:rPr>
          <w:sz w:val="20"/>
        </w:rPr>
      </w:pPr>
    </w:p>
    <w:p w:rsidR="001F6F4D" w:rsidRPr="00EA3CD6" w:rsidRDefault="001F6F4D">
      <w:pPr>
        <w:pStyle w:val="BodyText"/>
        <w:rPr>
          <w:sz w:val="20"/>
        </w:rPr>
      </w:pPr>
    </w:p>
    <w:p w:rsidR="001F6F4D" w:rsidRPr="00EA3CD6" w:rsidRDefault="001F6F4D">
      <w:pPr>
        <w:pStyle w:val="BodyText"/>
        <w:rPr>
          <w:sz w:val="20"/>
        </w:rPr>
      </w:pPr>
    </w:p>
    <w:p w:rsidR="001F6F4D" w:rsidRPr="00EA3CD6" w:rsidRDefault="001F6F4D">
      <w:pPr>
        <w:pStyle w:val="BodyText"/>
        <w:rPr>
          <w:sz w:val="20"/>
        </w:rPr>
      </w:pPr>
    </w:p>
    <w:p w:rsidR="001F6F4D" w:rsidRPr="00EA3CD6" w:rsidRDefault="00A62952">
      <w:pPr>
        <w:pStyle w:val="Heading1"/>
        <w:spacing w:before="206" w:line="448" w:lineRule="auto"/>
        <w:ind w:right="2372"/>
      </w:pPr>
      <w:r w:rsidRPr="00EA3CD6">
        <w:t>MUNICIPAL CODE OF THE</w:t>
      </w:r>
    </w:p>
    <w:p w:rsidR="001F6F4D" w:rsidRPr="00EA3CD6" w:rsidRDefault="00A62952">
      <w:pPr>
        <w:spacing w:before="14"/>
        <w:ind w:left="1646" w:right="1293"/>
        <w:jc w:val="center"/>
        <w:rPr>
          <w:b/>
          <w:sz w:val="36"/>
        </w:rPr>
      </w:pPr>
      <w:r w:rsidRPr="00EA3CD6">
        <w:rPr>
          <w:b/>
          <w:sz w:val="36"/>
          <w:szCs w:val="36"/>
        </w:rPr>
        <w:t>TOWN OF AGUILAR, COLORADO</w:t>
      </w:r>
    </w:p>
    <w:p w:rsidR="001F6F4D" w:rsidRPr="00EA3CD6" w:rsidRDefault="001F6F4D">
      <w:pPr>
        <w:pStyle w:val="BodyText"/>
        <w:rPr>
          <w:b/>
          <w:sz w:val="40"/>
        </w:rPr>
      </w:pPr>
    </w:p>
    <w:p w:rsidR="001F6F4D" w:rsidRPr="00EA3CD6" w:rsidRDefault="001F6F4D">
      <w:pPr>
        <w:pStyle w:val="BodyText"/>
        <w:rPr>
          <w:b/>
          <w:sz w:val="40"/>
        </w:rPr>
      </w:pPr>
    </w:p>
    <w:p w:rsidR="001F6F4D" w:rsidRPr="00EA3CD6" w:rsidRDefault="001F6F4D">
      <w:pPr>
        <w:pStyle w:val="BodyText"/>
        <w:rPr>
          <w:b/>
          <w:sz w:val="40"/>
        </w:rPr>
      </w:pPr>
    </w:p>
    <w:p w:rsidR="001F6F4D" w:rsidRPr="00EA3CD6" w:rsidRDefault="001F6F4D">
      <w:pPr>
        <w:pStyle w:val="BodyText"/>
        <w:rPr>
          <w:b/>
          <w:sz w:val="40"/>
        </w:rPr>
      </w:pPr>
    </w:p>
    <w:p w:rsidR="001F6F4D" w:rsidRPr="00EA3CD6" w:rsidRDefault="009E185B">
      <w:pPr>
        <w:ind w:left="2733" w:right="2376"/>
        <w:jc w:val="center"/>
        <w:rPr>
          <w:b/>
          <w:sz w:val="36"/>
          <w:szCs w:val="36"/>
        </w:rPr>
      </w:pPr>
      <w:r w:rsidRPr="00EA3CD6">
        <w:rPr>
          <w:b/>
          <w:sz w:val="36"/>
          <w:szCs w:val="36"/>
        </w:rPr>
        <w:t>2018</w:t>
      </w:r>
    </w:p>
    <w:p w:rsidR="001F6F4D" w:rsidRPr="00EA3CD6" w:rsidRDefault="001F6F4D">
      <w:pPr>
        <w:pStyle w:val="BodyText"/>
        <w:rPr>
          <w:b/>
          <w:sz w:val="28"/>
        </w:rPr>
      </w:pPr>
    </w:p>
    <w:p w:rsidR="001F6F4D" w:rsidRPr="00EA3CD6" w:rsidRDefault="001F6F4D">
      <w:pPr>
        <w:pStyle w:val="BodyText"/>
        <w:rPr>
          <w:b/>
          <w:sz w:val="28"/>
        </w:rPr>
      </w:pPr>
    </w:p>
    <w:p w:rsidR="001F6F4D" w:rsidRPr="00EA3CD6" w:rsidRDefault="001F6F4D">
      <w:pPr>
        <w:pStyle w:val="BodyText"/>
        <w:rPr>
          <w:b/>
          <w:sz w:val="28"/>
        </w:rPr>
      </w:pPr>
    </w:p>
    <w:p w:rsidR="001F6F4D" w:rsidRPr="00EA3CD6" w:rsidRDefault="001F6F4D">
      <w:pPr>
        <w:pStyle w:val="BodyText"/>
        <w:rPr>
          <w:b/>
          <w:sz w:val="28"/>
        </w:rPr>
      </w:pPr>
    </w:p>
    <w:p w:rsidR="001F6F4D" w:rsidRPr="00EA3CD6" w:rsidRDefault="001F6F4D">
      <w:pPr>
        <w:pStyle w:val="BodyText"/>
        <w:rPr>
          <w:b/>
        </w:rPr>
      </w:pPr>
    </w:p>
    <w:p w:rsidR="001F6F4D" w:rsidRPr="00EA3CD6" w:rsidRDefault="00A62952">
      <w:pPr>
        <w:pStyle w:val="BodyText"/>
        <w:spacing w:line="468" w:lineRule="auto"/>
        <w:ind w:left="2737" w:right="2376"/>
        <w:jc w:val="center"/>
      </w:pPr>
      <w:r w:rsidRPr="00EA3CD6">
        <w:t>A Codification of the General Ordinances of the Town of Aguilar, Colorado</w:t>
      </w:r>
    </w:p>
    <w:p w:rsidR="001F6F4D" w:rsidRPr="00EA3CD6" w:rsidRDefault="001F6F4D">
      <w:pPr>
        <w:pStyle w:val="BodyText"/>
        <w:rPr>
          <w:sz w:val="24"/>
        </w:rPr>
      </w:pPr>
    </w:p>
    <w:p w:rsidR="001F6F4D" w:rsidRPr="00EA3CD6" w:rsidRDefault="001F6F4D">
      <w:pPr>
        <w:pStyle w:val="BodyText"/>
        <w:rPr>
          <w:sz w:val="24"/>
        </w:rPr>
      </w:pPr>
    </w:p>
    <w:p w:rsidR="001F6F4D" w:rsidRPr="00EA3CD6" w:rsidRDefault="001F6F4D">
      <w:pPr>
        <w:pStyle w:val="BodyText"/>
        <w:rPr>
          <w:sz w:val="24"/>
        </w:rPr>
      </w:pPr>
    </w:p>
    <w:p w:rsidR="001F6F4D" w:rsidRPr="00EA3CD6" w:rsidRDefault="001F6F4D">
      <w:pPr>
        <w:pStyle w:val="BodyText"/>
        <w:rPr>
          <w:sz w:val="24"/>
        </w:rPr>
      </w:pPr>
    </w:p>
    <w:p w:rsidR="001F6F4D" w:rsidRPr="00EA3CD6" w:rsidRDefault="001F6F4D">
      <w:pPr>
        <w:pStyle w:val="BodyText"/>
        <w:rPr>
          <w:sz w:val="24"/>
        </w:rPr>
      </w:pPr>
    </w:p>
    <w:p w:rsidR="001F6F4D" w:rsidRPr="00EA3CD6" w:rsidRDefault="001F6F4D">
      <w:pPr>
        <w:pStyle w:val="BodyText"/>
        <w:rPr>
          <w:sz w:val="20"/>
          <w:szCs w:val="20"/>
        </w:rPr>
      </w:pPr>
    </w:p>
    <w:p w:rsidR="001F6F4D" w:rsidRPr="00EA3CD6" w:rsidRDefault="001F6F4D">
      <w:pPr>
        <w:pStyle w:val="BodyText"/>
        <w:rPr>
          <w:sz w:val="20"/>
          <w:szCs w:val="20"/>
        </w:rPr>
      </w:pPr>
    </w:p>
    <w:p w:rsidR="001F6F4D" w:rsidRPr="00EA3CD6" w:rsidRDefault="001F6F4D">
      <w:pPr>
        <w:pStyle w:val="BodyText"/>
        <w:rPr>
          <w:sz w:val="20"/>
          <w:szCs w:val="20"/>
        </w:rPr>
      </w:pPr>
    </w:p>
    <w:p w:rsidR="001F6F4D" w:rsidRPr="00EA3CD6" w:rsidRDefault="001F6F4D">
      <w:pPr>
        <w:pStyle w:val="BodyText"/>
        <w:spacing w:before="2"/>
        <w:rPr>
          <w:sz w:val="20"/>
          <w:szCs w:val="20"/>
        </w:rPr>
      </w:pPr>
    </w:p>
    <w:p w:rsidR="001F6F4D" w:rsidRPr="00EA3CD6" w:rsidRDefault="00A62952">
      <w:pPr>
        <w:ind w:left="2735" w:right="2376"/>
        <w:jc w:val="center"/>
      </w:pPr>
      <w:r w:rsidRPr="00EA3CD6">
        <w:t>Published by</w:t>
      </w:r>
    </w:p>
    <w:p w:rsidR="001F6F4D" w:rsidRPr="00EA3CD6" w:rsidRDefault="001F6F4D">
      <w:pPr>
        <w:pStyle w:val="BodyText"/>
      </w:pPr>
    </w:p>
    <w:p w:rsidR="001F6F4D" w:rsidRPr="00EA3CD6" w:rsidRDefault="001F6F4D">
      <w:pPr>
        <w:pStyle w:val="BodyText"/>
        <w:spacing w:before="10"/>
      </w:pPr>
    </w:p>
    <w:p w:rsidR="001F6F4D" w:rsidRPr="00EA3CD6" w:rsidRDefault="00A62952">
      <w:pPr>
        <w:ind w:left="1646" w:right="1293"/>
        <w:jc w:val="center"/>
      </w:pPr>
      <w:r w:rsidRPr="00EA3CD6">
        <w:t>COLORADO CODE PUBLISHING COMPANY</w:t>
      </w:r>
    </w:p>
    <w:p w:rsidR="001F6F4D" w:rsidRPr="00EA3CD6" w:rsidRDefault="00A62952">
      <w:pPr>
        <w:ind w:left="3263" w:right="2900"/>
        <w:jc w:val="center"/>
      </w:pPr>
      <w:r w:rsidRPr="00EA3CD6">
        <w:t>323 West Drake Road, Suite 200 Fort Collins, CO 80526</w:t>
      </w:r>
    </w:p>
    <w:p w:rsidR="001F6F4D" w:rsidRPr="00EA3CD6" w:rsidRDefault="00A62952">
      <w:pPr>
        <w:ind w:left="2737" w:right="2374"/>
        <w:jc w:val="center"/>
      </w:pPr>
      <w:r w:rsidRPr="00EA3CD6">
        <w:t>800-352-</w:t>
      </w:r>
      <w:r w:rsidR="009E185B" w:rsidRPr="00EA3CD6">
        <w:t>9229 ♦</w:t>
      </w:r>
      <w:r w:rsidRPr="00EA3CD6">
        <w:t xml:space="preserve"> 970-498-9229</w:t>
      </w:r>
    </w:p>
    <w:p w:rsidR="001F6F4D" w:rsidRPr="00EA3CD6" w:rsidRDefault="00BF1334">
      <w:pPr>
        <w:ind w:left="2735" w:right="2376"/>
        <w:jc w:val="center"/>
        <w:rPr>
          <w:sz w:val="20"/>
          <w:szCs w:val="20"/>
        </w:rPr>
      </w:pPr>
      <w:hyperlink r:id="rId8">
        <w:r w:rsidR="00A62952" w:rsidRPr="00EA3CD6">
          <w:t>colocode@frii.com</w:t>
        </w:r>
      </w:hyperlink>
      <w:r w:rsidR="00A62952" w:rsidRPr="00EA3CD6">
        <w:t xml:space="preserve"> ♦</w:t>
      </w:r>
      <w:hyperlink r:id="rId9" w:history="1">
        <w:r w:rsidR="00EA3CD6" w:rsidRPr="00EA3CD6">
          <w:rPr>
            <w:rStyle w:val="Hyperlink"/>
            <w:color w:val="auto"/>
            <w:u w:val="none"/>
          </w:rPr>
          <w:t>www.colocode.com</w:t>
        </w:r>
      </w:hyperlink>
    </w:p>
    <w:p w:rsidR="001F6F4D" w:rsidRDefault="001F6F4D">
      <w:pPr>
        <w:jc w:val="center"/>
        <w:rPr>
          <w:sz w:val="20"/>
        </w:rPr>
        <w:sectPr w:rsidR="001F6F4D">
          <w:footerReference w:type="default" r:id="rId10"/>
          <w:type w:val="continuous"/>
          <w:pgSz w:w="12240" w:h="15840"/>
          <w:pgMar w:top="1500" w:right="1720" w:bottom="640" w:left="1720" w:header="720" w:footer="458" w:gutter="0"/>
          <w:pgNumType w:start="1"/>
          <w:cols w:space="720"/>
        </w:sectPr>
      </w:pPr>
    </w:p>
    <w:p w:rsidR="001F6F4D" w:rsidRDefault="001F6F4D">
      <w:pPr>
        <w:pStyle w:val="BodyText"/>
        <w:spacing w:before="9"/>
        <w:rPr>
          <w:sz w:val="24"/>
        </w:rPr>
      </w:pPr>
    </w:p>
    <w:p w:rsidR="001F6F4D" w:rsidRDefault="00A62952">
      <w:pPr>
        <w:pStyle w:val="Heading1"/>
        <w:spacing w:before="85"/>
        <w:ind w:left="2734"/>
      </w:pPr>
      <w:r>
        <w:t>OFFICIALS</w:t>
      </w:r>
    </w:p>
    <w:p w:rsidR="001F6F4D" w:rsidRDefault="00A62952">
      <w:pPr>
        <w:spacing w:before="239"/>
        <w:ind w:left="2737" w:right="2374"/>
        <w:jc w:val="center"/>
        <w:rPr>
          <w:b/>
          <w:sz w:val="36"/>
        </w:rPr>
      </w:pPr>
      <w:r>
        <w:rPr>
          <w:b/>
          <w:sz w:val="36"/>
        </w:rPr>
        <w:t>of the</w:t>
      </w:r>
    </w:p>
    <w:p w:rsidR="001F6F4D" w:rsidRDefault="00A62952">
      <w:pPr>
        <w:spacing w:before="241"/>
        <w:ind w:left="2736" w:right="2376"/>
        <w:jc w:val="center"/>
        <w:rPr>
          <w:b/>
          <w:sz w:val="36"/>
        </w:rPr>
      </w:pPr>
      <w:r>
        <w:rPr>
          <w:b/>
          <w:sz w:val="36"/>
        </w:rPr>
        <w:t>TOWN OF AGUILAR</w:t>
      </w:r>
    </w:p>
    <w:p w:rsidR="001F6F4D" w:rsidRDefault="001F6F4D">
      <w:pPr>
        <w:pStyle w:val="BodyText"/>
        <w:rPr>
          <w:b/>
          <w:sz w:val="40"/>
        </w:rPr>
      </w:pPr>
    </w:p>
    <w:p w:rsidR="001F6F4D" w:rsidRDefault="001F6F4D">
      <w:pPr>
        <w:pStyle w:val="BodyText"/>
        <w:rPr>
          <w:b/>
          <w:sz w:val="40"/>
        </w:rPr>
      </w:pPr>
    </w:p>
    <w:p w:rsidR="001F6F4D" w:rsidRPr="00EA3CD6" w:rsidRDefault="001F6F4D">
      <w:pPr>
        <w:pStyle w:val="BodyText"/>
        <w:spacing w:before="9"/>
        <w:rPr>
          <w:b/>
        </w:rPr>
      </w:pPr>
    </w:p>
    <w:p w:rsidR="001F6F4D" w:rsidRPr="00EA3CD6" w:rsidRDefault="00A62952">
      <w:pPr>
        <w:ind w:left="2737" w:right="2374"/>
        <w:jc w:val="center"/>
        <w:rPr>
          <w:i/>
        </w:rPr>
      </w:pPr>
      <w:r w:rsidRPr="00EA3CD6">
        <w:rPr>
          <w:b/>
          <w:i/>
        </w:rPr>
        <w:t>Mayor</w:t>
      </w:r>
    </w:p>
    <w:p w:rsidR="009E185B" w:rsidRPr="00EA3CD6" w:rsidRDefault="009E185B" w:rsidP="009E185B">
      <w:r w:rsidRPr="00EA3CD6">
        <w:t xml:space="preserve">                                                                   </w:t>
      </w:r>
      <w:r w:rsidR="00164EE5">
        <w:t xml:space="preserve">     </w:t>
      </w:r>
      <w:r w:rsidRPr="00EA3CD6">
        <w:t xml:space="preserve">  Marc Piano </w:t>
      </w:r>
    </w:p>
    <w:p w:rsidR="009E185B" w:rsidRPr="00EA3CD6" w:rsidRDefault="009E185B">
      <w:pPr>
        <w:ind w:left="2737" w:right="2374"/>
        <w:jc w:val="center"/>
        <w:rPr>
          <w:i/>
        </w:rPr>
      </w:pPr>
    </w:p>
    <w:p w:rsidR="001F6F4D" w:rsidRPr="00EA3CD6" w:rsidRDefault="001F6F4D">
      <w:pPr>
        <w:pStyle w:val="BodyText"/>
      </w:pPr>
    </w:p>
    <w:p w:rsidR="001F6F4D" w:rsidRPr="00EA3CD6" w:rsidRDefault="001F6F4D">
      <w:pPr>
        <w:pStyle w:val="BodyText"/>
      </w:pPr>
    </w:p>
    <w:p w:rsidR="001F6F4D" w:rsidRPr="00EA3CD6" w:rsidRDefault="001F6F4D">
      <w:pPr>
        <w:pStyle w:val="BodyText"/>
      </w:pPr>
    </w:p>
    <w:p w:rsidR="001F6F4D" w:rsidRPr="00EA3CD6" w:rsidRDefault="001F6F4D">
      <w:pPr>
        <w:pStyle w:val="BodyText"/>
        <w:spacing w:before="5"/>
      </w:pPr>
    </w:p>
    <w:p w:rsidR="001F6F4D" w:rsidRPr="00EA3CD6" w:rsidRDefault="00A62952" w:rsidP="009E185B">
      <w:pPr>
        <w:spacing w:line="249" w:lineRule="auto"/>
        <w:ind w:left="3791" w:right="3428" w:firstLine="43"/>
        <w:jc w:val="both"/>
        <w:rPr>
          <w:b/>
          <w:i/>
        </w:rPr>
      </w:pPr>
      <w:r w:rsidRPr="00EA3CD6">
        <w:rPr>
          <w:b/>
          <w:i/>
        </w:rPr>
        <w:t xml:space="preserve">Mayors Pro Tem </w:t>
      </w:r>
    </w:p>
    <w:p w:rsidR="009E185B" w:rsidRPr="00EA3CD6" w:rsidRDefault="009E185B" w:rsidP="009E185B">
      <w:pPr>
        <w:spacing w:line="249" w:lineRule="auto"/>
        <w:ind w:left="3791" w:right="3428" w:firstLine="43"/>
        <w:jc w:val="both"/>
      </w:pPr>
      <w:r w:rsidRPr="00EA3CD6">
        <w:t xml:space="preserve">  Leland Gulley</w:t>
      </w:r>
    </w:p>
    <w:p w:rsidR="001F6F4D" w:rsidRPr="00EA3CD6" w:rsidRDefault="001F6F4D">
      <w:pPr>
        <w:pStyle w:val="BodyText"/>
      </w:pPr>
    </w:p>
    <w:p w:rsidR="001F6F4D" w:rsidRPr="00EA3CD6" w:rsidRDefault="001F6F4D">
      <w:pPr>
        <w:pStyle w:val="BodyText"/>
        <w:spacing w:before="7"/>
        <w:rPr>
          <w:b/>
        </w:rPr>
      </w:pPr>
    </w:p>
    <w:p w:rsidR="001F6F4D" w:rsidRPr="00EA3CD6" w:rsidRDefault="00A62952" w:rsidP="009E185B">
      <w:pPr>
        <w:spacing w:line="249" w:lineRule="auto"/>
        <w:ind w:left="3791" w:right="3428"/>
        <w:jc w:val="center"/>
        <w:rPr>
          <w:b/>
          <w:i/>
        </w:rPr>
      </w:pPr>
      <w:r w:rsidRPr="00EA3CD6">
        <w:rPr>
          <w:b/>
          <w:i/>
        </w:rPr>
        <w:t xml:space="preserve">Board of Trustees </w:t>
      </w:r>
    </w:p>
    <w:p w:rsidR="009E185B" w:rsidRPr="00EA3CD6" w:rsidRDefault="009E185B" w:rsidP="009E185B">
      <w:pPr>
        <w:jc w:val="both"/>
      </w:pPr>
      <w:r w:rsidRPr="00EA3CD6">
        <w:t xml:space="preserve">                                                                 </w:t>
      </w:r>
      <w:r w:rsidR="00164EE5">
        <w:t xml:space="preserve">      </w:t>
      </w:r>
      <w:r w:rsidRPr="00EA3CD6">
        <w:t xml:space="preserve">Stan Cusimano </w:t>
      </w:r>
    </w:p>
    <w:p w:rsidR="009E185B" w:rsidRPr="00EA3CD6" w:rsidRDefault="009E185B" w:rsidP="009E185B">
      <w:pPr>
        <w:jc w:val="both"/>
      </w:pPr>
      <w:r w:rsidRPr="00EA3CD6">
        <w:t xml:space="preserve">                                                              </w:t>
      </w:r>
      <w:r w:rsidR="00164EE5">
        <w:t xml:space="preserve">     </w:t>
      </w:r>
      <w:r w:rsidRPr="00EA3CD6">
        <w:t xml:space="preserve"> Charlene Gonzales </w:t>
      </w:r>
    </w:p>
    <w:p w:rsidR="009E185B" w:rsidRPr="00EA3CD6" w:rsidRDefault="009E185B" w:rsidP="009E185B">
      <w:pPr>
        <w:jc w:val="both"/>
      </w:pPr>
      <w:r w:rsidRPr="00EA3CD6">
        <w:t xml:space="preserve">                                                              </w:t>
      </w:r>
      <w:r w:rsidR="00164EE5">
        <w:t xml:space="preserve">   </w:t>
      </w:r>
      <w:r w:rsidRPr="00EA3CD6">
        <w:t xml:space="preserve">  </w:t>
      </w:r>
      <w:r w:rsidR="00164EE5">
        <w:t xml:space="preserve">   </w:t>
      </w:r>
      <w:r w:rsidRPr="00EA3CD6">
        <w:t xml:space="preserve">Donald Gonzales </w:t>
      </w:r>
    </w:p>
    <w:p w:rsidR="009E185B" w:rsidRPr="00EA3CD6" w:rsidRDefault="009E185B" w:rsidP="009E185B">
      <w:pPr>
        <w:jc w:val="both"/>
      </w:pPr>
      <w:r w:rsidRPr="00EA3CD6">
        <w:t xml:space="preserve">                                                               </w:t>
      </w:r>
      <w:r w:rsidR="00164EE5">
        <w:t xml:space="preserve">     </w:t>
      </w:r>
      <w:r w:rsidRPr="00EA3CD6">
        <w:t xml:space="preserve">    Cindy Gulley </w:t>
      </w:r>
    </w:p>
    <w:p w:rsidR="009E185B" w:rsidRPr="00EA3CD6" w:rsidRDefault="009E185B" w:rsidP="009E185B">
      <w:pPr>
        <w:jc w:val="both"/>
      </w:pPr>
      <w:r w:rsidRPr="00EA3CD6">
        <w:t xml:space="preserve">                                                               </w:t>
      </w:r>
      <w:r w:rsidR="00164EE5">
        <w:t xml:space="preserve">      </w:t>
      </w:r>
      <w:r w:rsidRPr="00EA3CD6">
        <w:t xml:space="preserve">   Joseph Porras  </w:t>
      </w:r>
    </w:p>
    <w:p w:rsidR="009E185B" w:rsidRPr="00EA3CD6" w:rsidRDefault="009E185B" w:rsidP="009E185B">
      <w:pPr>
        <w:jc w:val="both"/>
      </w:pPr>
    </w:p>
    <w:p w:rsidR="009E185B" w:rsidRPr="00EA3CD6" w:rsidRDefault="009E185B" w:rsidP="009E185B">
      <w:pPr>
        <w:spacing w:line="249" w:lineRule="auto"/>
        <w:ind w:left="3791" w:right="3428"/>
        <w:jc w:val="center"/>
      </w:pPr>
    </w:p>
    <w:p w:rsidR="001F6F4D" w:rsidRPr="00EA3CD6" w:rsidRDefault="001F6F4D">
      <w:pPr>
        <w:pStyle w:val="BodyText"/>
      </w:pPr>
    </w:p>
    <w:p w:rsidR="001F6F4D" w:rsidRPr="00EA3CD6" w:rsidRDefault="001F6F4D">
      <w:pPr>
        <w:pStyle w:val="BodyText"/>
        <w:spacing w:before="6"/>
        <w:rPr>
          <w:b/>
        </w:rPr>
      </w:pPr>
    </w:p>
    <w:p w:rsidR="001F6F4D" w:rsidRPr="00EA3CD6" w:rsidRDefault="00A62952">
      <w:pPr>
        <w:ind w:left="2736" w:right="2376"/>
        <w:jc w:val="center"/>
        <w:rPr>
          <w:b/>
          <w:i/>
        </w:rPr>
      </w:pPr>
      <w:r w:rsidRPr="00EA3CD6">
        <w:rPr>
          <w:b/>
          <w:i/>
        </w:rPr>
        <w:t>Town Clerk/Treasurer</w:t>
      </w:r>
    </w:p>
    <w:p w:rsidR="001F6F4D" w:rsidRPr="00EA3CD6" w:rsidRDefault="00A62952">
      <w:pPr>
        <w:pStyle w:val="BodyText"/>
        <w:spacing w:before="8"/>
        <w:ind w:left="2737" w:right="2374"/>
        <w:jc w:val="center"/>
      </w:pPr>
      <w:r w:rsidRPr="00EA3CD6">
        <w:t>Tyra Avila</w:t>
      </w:r>
    </w:p>
    <w:p w:rsidR="001F6F4D" w:rsidRPr="00EA3CD6" w:rsidRDefault="001F6F4D">
      <w:pPr>
        <w:pStyle w:val="BodyText"/>
      </w:pPr>
    </w:p>
    <w:p w:rsidR="001F6F4D" w:rsidRPr="00EA3CD6" w:rsidRDefault="001F6F4D">
      <w:pPr>
        <w:pStyle w:val="BodyText"/>
      </w:pPr>
    </w:p>
    <w:p w:rsidR="001F6F4D" w:rsidRPr="00EA3CD6" w:rsidRDefault="001F6F4D">
      <w:pPr>
        <w:pStyle w:val="BodyText"/>
      </w:pPr>
    </w:p>
    <w:p w:rsidR="001F6F4D" w:rsidRPr="00EA3CD6" w:rsidRDefault="001F6F4D">
      <w:pPr>
        <w:pStyle w:val="BodyText"/>
        <w:spacing w:before="6"/>
        <w:rPr>
          <w:b/>
        </w:rPr>
      </w:pPr>
    </w:p>
    <w:p w:rsidR="001F6F4D" w:rsidRPr="00EA3CD6" w:rsidRDefault="00A62952">
      <w:pPr>
        <w:ind w:left="2737" w:right="2374"/>
        <w:jc w:val="center"/>
        <w:rPr>
          <w:b/>
          <w:i/>
        </w:rPr>
      </w:pPr>
      <w:r w:rsidRPr="00EA3CD6">
        <w:rPr>
          <w:b/>
          <w:i/>
        </w:rPr>
        <w:t>Town Attorney</w:t>
      </w:r>
    </w:p>
    <w:p w:rsidR="001F6F4D" w:rsidRPr="00EA3CD6" w:rsidRDefault="00A62952">
      <w:pPr>
        <w:pStyle w:val="BodyText"/>
        <w:spacing w:before="8"/>
        <w:ind w:left="2737" w:right="2376"/>
        <w:jc w:val="center"/>
      </w:pPr>
      <w:r w:rsidRPr="00EA3CD6">
        <w:t>Daniel Hyatt</w:t>
      </w:r>
    </w:p>
    <w:p w:rsidR="001F6F4D" w:rsidRDefault="001F6F4D">
      <w:pPr>
        <w:jc w:val="center"/>
        <w:sectPr w:rsidR="001F6F4D">
          <w:pgSz w:w="12240" w:h="15840"/>
          <w:pgMar w:top="1500" w:right="1720" w:bottom="640" w:left="1720" w:header="0" w:footer="458" w:gutter="0"/>
          <w:cols w:space="720"/>
        </w:sectPr>
      </w:pPr>
    </w:p>
    <w:p w:rsidR="001F6F4D" w:rsidRDefault="001F6F4D">
      <w:pPr>
        <w:pStyle w:val="BodyText"/>
        <w:spacing w:before="3"/>
        <w:rPr>
          <w:sz w:val="24"/>
        </w:rPr>
      </w:pPr>
    </w:p>
    <w:p w:rsidR="001F6F4D" w:rsidRDefault="00A62952">
      <w:pPr>
        <w:pStyle w:val="Heading2"/>
        <w:spacing w:before="92"/>
        <w:ind w:right="15"/>
        <w:jc w:val="center"/>
        <w:rPr>
          <w:sz w:val="24"/>
          <w:szCs w:val="24"/>
        </w:rPr>
      </w:pPr>
      <w:bookmarkStart w:id="0" w:name="_TOC_250001"/>
      <w:bookmarkEnd w:id="0"/>
      <w:r w:rsidRPr="00EA3CD6">
        <w:rPr>
          <w:sz w:val="24"/>
          <w:szCs w:val="24"/>
        </w:rPr>
        <w:t>SUPPLEMENTATION</w:t>
      </w:r>
    </w:p>
    <w:p w:rsidR="00BF1334" w:rsidRPr="00EA3CD6" w:rsidRDefault="00BF1334">
      <w:pPr>
        <w:pStyle w:val="Heading2"/>
        <w:spacing w:before="92"/>
        <w:ind w:right="15"/>
        <w:jc w:val="center"/>
        <w:rPr>
          <w:sz w:val="24"/>
          <w:szCs w:val="24"/>
        </w:rPr>
      </w:pPr>
    </w:p>
    <w:p w:rsidR="001F6F4D" w:rsidRPr="00EA3CD6" w:rsidRDefault="00A62952">
      <w:pPr>
        <w:pStyle w:val="BodyText"/>
        <w:spacing w:before="114"/>
        <w:ind w:left="100" w:right="120"/>
        <w:jc w:val="both"/>
      </w:pPr>
      <w:r w:rsidRPr="00EA3CD6">
        <w:t>Supplements to this Code provide periodic updating through the removal and replacement of pages. This inter-leaf supplementation system requires that each page which is to be removed and replaced is identified so that the updating may be accurately accomplished and historically maintained.</w:t>
      </w:r>
    </w:p>
    <w:p w:rsidR="001F6F4D" w:rsidRPr="00EA3CD6" w:rsidRDefault="00A62952">
      <w:pPr>
        <w:pStyle w:val="BodyText"/>
        <w:spacing w:before="159"/>
        <w:ind w:left="100" w:right="120"/>
        <w:jc w:val="both"/>
      </w:pPr>
      <w:r w:rsidRPr="00EA3CD6">
        <w:t xml:space="preserve">Instructions for supplementation are provided for each supplement, identified by Supplement number, date and inclusive ordinance numbers. The Instructions for posting the removal and replacement of pages must be followed and accomplished in sequence, with the most recent supplementation posted </w:t>
      </w:r>
      <w:r w:rsidRPr="00EA3CD6">
        <w:rPr>
          <w:b/>
        </w:rPr>
        <w:t>last</w:t>
      </w:r>
      <w:r w:rsidRPr="00EA3CD6">
        <w:t>.</w:t>
      </w:r>
    </w:p>
    <w:p w:rsidR="001F6F4D" w:rsidRPr="00EA3CD6" w:rsidRDefault="00A62952">
      <w:pPr>
        <w:pStyle w:val="BodyText"/>
        <w:spacing w:before="159"/>
        <w:ind w:left="100" w:right="117"/>
        <w:jc w:val="both"/>
      </w:pPr>
      <w:r w:rsidRPr="00EA3CD6">
        <w:t xml:space="preserve">When supplementation is </w:t>
      </w:r>
      <w:r w:rsidR="00E06334" w:rsidRPr="00EA3CD6">
        <w:t>completed,</w:t>
      </w:r>
      <w:r w:rsidRPr="00EA3CD6">
        <w:t xml:space="preserve"> and the removal and replacement of all pages are accomplished, the Instructions should be placed under the Supplementation tab, behind this page, with the most recent Instruction sheet on top. Previous Instructions should not be removed, so that the user </w:t>
      </w:r>
      <w:r w:rsidR="00E06334" w:rsidRPr="00EA3CD6">
        <w:t>may refer</w:t>
      </w:r>
      <w:r w:rsidRPr="00EA3CD6">
        <w:t xml:space="preserve"> to this tab section to verify whether the code book is fully updated with all supplements included.</w:t>
      </w:r>
    </w:p>
    <w:p w:rsidR="001F6F4D" w:rsidRPr="00EA3CD6" w:rsidRDefault="00A62952">
      <w:pPr>
        <w:pStyle w:val="BodyText"/>
        <w:spacing w:before="159"/>
        <w:ind w:left="100" w:right="121"/>
        <w:jc w:val="both"/>
      </w:pPr>
      <w:r w:rsidRPr="00EA3CD6">
        <w:t>The maintenance of a Municipal Code with all supplementation is an important activity which deserves close attention so that the value of the code is maintained as a fully comprehensive compilation of the legislative ordinances of the municipality.</w:t>
      </w:r>
    </w:p>
    <w:p w:rsidR="001F6F4D" w:rsidRDefault="00A62952">
      <w:pPr>
        <w:pStyle w:val="Heading2"/>
        <w:spacing w:before="164"/>
        <w:ind w:right="15"/>
        <w:jc w:val="center"/>
        <w:rPr>
          <w:sz w:val="24"/>
          <w:szCs w:val="24"/>
        </w:rPr>
      </w:pPr>
      <w:r w:rsidRPr="00EA3CD6">
        <w:rPr>
          <w:sz w:val="24"/>
          <w:szCs w:val="24"/>
        </w:rPr>
        <w:t>AMENDMENTS</w:t>
      </w:r>
    </w:p>
    <w:p w:rsidR="00BF1334" w:rsidRPr="00EA3CD6" w:rsidRDefault="00BF1334">
      <w:pPr>
        <w:pStyle w:val="Heading2"/>
        <w:spacing w:before="164"/>
        <w:ind w:right="15"/>
        <w:jc w:val="center"/>
        <w:rPr>
          <w:sz w:val="24"/>
          <w:szCs w:val="24"/>
        </w:rPr>
      </w:pPr>
    </w:p>
    <w:p w:rsidR="001F6F4D" w:rsidRPr="00EA3CD6" w:rsidRDefault="00A62952">
      <w:pPr>
        <w:pStyle w:val="BodyText"/>
        <w:spacing w:before="116"/>
        <w:ind w:left="100" w:right="121"/>
        <w:jc w:val="both"/>
      </w:pPr>
      <w:r w:rsidRPr="00EA3CD6">
        <w:t>Amendments may be made to the Code by additions, revisions or deletions therefrom. Those changes may be made as follows:</w:t>
      </w:r>
    </w:p>
    <w:p w:rsidR="001F6F4D" w:rsidRPr="00EA3CD6" w:rsidRDefault="00A62952">
      <w:pPr>
        <w:pStyle w:val="BodyText"/>
        <w:spacing w:before="159"/>
        <w:ind w:left="100"/>
        <w:jc w:val="both"/>
      </w:pPr>
      <w:r w:rsidRPr="00EA3CD6">
        <w:rPr>
          <w:b/>
        </w:rPr>
        <w:t>Additions</w:t>
      </w:r>
      <w:r w:rsidRPr="00EA3CD6">
        <w:t>: Additions may be made by ordinance to the Code as follows:</w:t>
      </w:r>
    </w:p>
    <w:p w:rsidR="001F6F4D" w:rsidRPr="00EA3CD6" w:rsidRDefault="00A62952">
      <w:pPr>
        <w:pStyle w:val="BodyText"/>
        <w:spacing w:before="159"/>
        <w:ind w:left="388" w:right="115"/>
        <w:jc w:val="both"/>
      </w:pPr>
      <w:r w:rsidRPr="00EA3CD6">
        <w:t>The "Aguilar Municipal Code" is amended by the addition thereto of a new Section 2121, which is to read as follows:</w:t>
      </w:r>
    </w:p>
    <w:p w:rsidR="001F6F4D" w:rsidRPr="00EA3CD6" w:rsidRDefault="00A62952">
      <w:pPr>
        <w:pStyle w:val="BodyText"/>
        <w:spacing w:before="118"/>
        <w:ind w:left="676"/>
      </w:pPr>
      <w:r w:rsidRPr="00EA3CD6">
        <w:t>(Set out full section number, title and contents)</w:t>
      </w:r>
    </w:p>
    <w:p w:rsidR="001F6F4D" w:rsidRPr="00EA3CD6" w:rsidRDefault="00A62952">
      <w:pPr>
        <w:pStyle w:val="BodyText"/>
        <w:spacing w:before="118"/>
        <w:ind w:left="100" w:right="126"/>
        <w:jc w:val="both"/>
      </w:pPr>
      <w:r w:rsidRPr="00EA3CD6">
        <w:t>or if the location of the new section number or numbers is undetermined, the Code may be amended as</w:t>
      </w:r>
      <w:r w:rsidRPr="00EA3CD6">
        <w:rPr>
          <w:spacing w:val="-4"/>
        </w:rPr>
        <w:t xml:space="preserve"> </w:t>
      </w:r>
      <w:r w:rsidRPr="00EA3CD6">
        <w:t>follows:</w:t>
      </w:r>
    </w:p>
    <w:p w:rsidR="001F6F4D" w:rsidRPr="00EA3CD6" w:rsidRDefault="00A62952">
      <w:pPr>
        <w:pStyle w:val="BodyText"/>
        <w:spacing w:before="159"/>
        <w:ind w:left="100" w:right="117"/>
        <w:jc w:val="both"/>
      </w:pPr>
      <w:r w:rsidRPr="00EA3CD6">
        <w:t>The "Aguilar Municipal Code" is amended by the addition of the following: (Set out section title and contents)</w:t>
      </w:r>
    </w:p>
    <w:p w:rsidR="001F6F4D" w:rsidRPr="00EA3CD6" w:rsidRDefault="00A62952">
      <w:pPr>
        <w:pStyle w:val="BodyText"/>
        <w:spacing w:before="159"/>
        <w:ind w:left="100"/>
        <w:jc w:val="both"/>
      </w:pPr>
      <w:r w:rsidRPr="00EA3CD6">
        <w:rPr>
          <w:b/>
        </w:rPr>
        <w:t>Revisions</w:t>
      </w:r>
      <w:r w:rsidRPr="00EA3CD6">
        <w:t>: A revision of the Code may be accomplished as follows:</w:t>
      </w:r>
    </w:p>
    <w:p w:rsidR="001F6F4D" w:rsidRPr="00EA3CD6" w:rsidRDefault="00A62952">
      <w:pPr>
        <w:pStyle w:val="BodyText"/>
        <w:spacing w:before="159"/>
        <w:ind w:left="388" w:right="115"/>
        <w:jc w:val="both"/>
      </w:pPr>
      <w:r w:rsidRPr="00EA3CD6">
        <w:t>Section 2-121 of the "Aguilar Municipal Code" is repealed in its entirety and readopted to read as follows:</w:t>
      </w:r>
    </w:p>
    <w:p w:rsidR="001F6F4D" w:rsidRPr="00EA3CD6" w:rsidRDefault="00A62952">
      <w:pPr>
        <w:pStyle w:val="BodyText"/>
        <w:spacing w:before="119" w:line="355" w:lineRule="auto"/>
        <w:ind w:left="100" w:right="1554" w:firstLine="575"/>
      </w:pPr>
      <w:r w:rsidRPr="00EA3CD6">
        <w:t>(Set out section number, title and entire contents of the readopted code section) or as follows:</w:t>
      </w:r>
    </w:p>
    <w:p w:rsidR="001F6F4D" w:rsidRPr="00EA3CD6" w:rsidRDefault="00A62952">
      <w:pPr>
        <w:pStyle w:val="BodyText"/>
        <w:spacing w:before="2"/>
        <w:ind w:left="388" w:right="113"/>
        <w:jc w:val="both"/>
      </w:pPr>
      <w:r w:rsidRPr="00EA3CD6">
        <w:t>Section 2-121 of the "Aguilar Municipal Code" is amended to read as follows: (Set out section number, title and entire contents of the amended code section) Repeal: Sections, articles and chapters may be repealed as follows:</w:t>
      </w:r>
    </w:p>
    <w:p w:rsidR="001F6F4D" w:rsidRPr="00EA3CD6" w:rsidRDefault="00A62952">
      <w:pPr>
        <w:pStyle w:val="BodyText"/>
        <w:spacing w:before="118"/>
        <w:ind w:left="388"/>
        <w:jc w:val="both"/>
      </w:pPr>
      <w:r w:rsidRPr="00EA3CD6">
        <w:t>Section 2-121 of the "Aguilar Municipal Code" is repealed in its entirety.</w:t>
      </w:r>
    </w:p>
    <w:p w:rsidR="00BF1334" w:rsidRDefault="00BF1334">
      <w:pPr>
        <w:pStyle w:val="Heading2"/>
        <w:spacing w:before="125"/>
        <w:ind w:right="16"/>
        <w:jc w:val="center"/>
        <w:rPr>
          <w:sz w:val="24"/>
          <w:szCs w:val="24"/>
        </w:rPr>
      </w:pPr>
    </w:p>
    <w:p w:rsidR="001F6F4D" w:rsidRDefault="00A62952">
      <w:pPr>
        <w:pStyle w:val="Heading2"/>
        <w:spacing w:before="125"/>
        <w:ind w:right="16"/>
        <w:jc w:val="center"/>
        <w:rPr>
          <w:sz w:val="24"/>
          <w:szCs w:val="24"/>
        </w:rPr>
      </w:pPr>
      <w:r w:rsidRPr="00EA3CD6">
        <w:rPr>
          <w:sz w:val="24"/>
          <w:szCs w:val="24"/>
        </w:rPr>
        <w:t>COLORADO CODE PUBLISHING COMPANY</w:t>
      </w:r>
    </w:p>
    <w:p w:rsidR="00BF1334" w:rsidRPr="00EA3CD6" w:rsidRDefault="00BF1334">
      <w:pPr>
        <w:pStyle w:val="Heading2"/>
        <w:spacing w:before="125"/>
        <w:ind w:right="16"/>
        <w:jc w:val="center"/>
        <w:rPr>
          <w:sz w:val="24"/>
          <w:szCs w:val="24"/>
        </w:rPr>
      </w:pPr>
    </w:p>
    <w:p w:rsidR="001F6F4D" w:rsidRDefault="001F6F4D">
      <w:pPr>
        <w:jc w:val="center"/>
        <w:sectPr w:rsidR="001F6F4D">
          <w:footerReference w:type="default" r:id="rId11"/>
          <w:pgSz w:w="12240" w:h="15840"/>
          <w:pgMar w:top="1500" w:right="1320" w:bottom="640" w:left="1700" w:header="0" w:footer="458" w:gutter="0"/>
          <w:pgNumType w:start="3"/>
          <w:cols w:space="720"/>
        </w:sectPr>
      </w:pPr>
    </w:p>
    <w:p w:rsidR="001F6F4D" w:rsidRDefault="001F6F4D">
      <w:pPr>
        <w:pStyle w:val="BodyText"/>
        <w:spacing w:before="3"/>
        <w:rPr>
          <w:b/>
          <w:sz w:val="24"/>
        </w:rPr>
      </w:pPr>
    </w:p>
    <w:p w:rsidR="001F6F4D" w:rsidRDefault="00A62952">
      <w:pPr>
        <w:pStyle w:val="Heading2"/>
        <w:spacing w:before="92"/>
        <w:ind w:right="18"/>
        <w:jc w:val="center"/>
        <w:rPr>
          <w:sz w:val="24"/>
          <w:szCs w:val="24"/>
        </w:rPr>
      </w:pPr>
      <w:bookmarkStart w:id="1" w:name="_TOC_250000"/>
      <w:bookmarkEnd w:id="1"/>
      <w:r w:rsidRPr="00EA3CD6">
        <w:rPr>
          <w:sz w:val="24"/>
          <w:szCs w:val="24"/>
        </w:rPr>
        <w:t>PREFACE</w:t>
      </w:r>
    </w:p>
    <w:p w:rsidR="00BF1334" w:rsidRPr="00EA3CD6" w:rsidRDefault="00BF1334">
      <w:pPr>
        <w:pStyle w:val="Heading2"/>
        <w:spacing w:before="92"/>
        <w:ind w:right="18"/>
        <w:jc w:val="center"/>
        <w:rPr>
          <w:sz w:val="24"/>
          <w:szCs w:val="24"/>
        </w:rPr>
      </w:pPr>
    </w:p>
    <w:p w:rsidR="001F6F4D" w:rsidRDefault="001F6F4D">
      <w:pPr>
        <w:pStyle w:val="BodyText"/>
        <w:spacing w:before="6"/>
        <w:rPr>
          <w:b/>
          <w:sz w:val="19"/>
        </w:rPr>
      </w:pPr>
    </w:p>
    <w:p w:rsidR="001F6F4D" w:rsidRPr="00EA3CD6" w:rsidRDefault="00A62952">
      <w:pPr>
        <w:pStyle w:val="BodyText"/>
        <w:ind w:left="100" w:right="116"/>
        <w:jc w:val="both"/>
      </w:pPr>
      <w:r w:rsidRPr="00EA3CD6">
        <w:t>The Town of Aguilar, a statutory town, has published its Municipal Code in a format which features the following:</w:t>
      </w:r>
    </w:p>
    <w:p w:rsidR="001F6F4D" w:rsidRPr="00EA3CD6" w:rsidRDefault="001F6F4D">
      <w:pPr>
        <w:pStyle w:val="BodyText"/>
        <w:spacing w:before="8"/>
      </w:pPr>
    </w:p>
    <w:p w:rsidR="001F6F4D" w:rsidRPr="00EA3CD6" w:rsidRDefault="00A62952">
      <w:pPr>
        <w:pStyle w:val="BodyText"/>
        <w:spacing w:before="1"/>
        <w:ind w:left="100" w:right="120"/>
        <w:jc w:val="both"/>
      </w:pPr>
      <w:r w:rsidRPr="00EA3CD6">
        <w:t xml:space="preserve">The </w:t>
      </w:r>
      <w:r w:rsidRPr="00EA3CD6">
        <w:rPr>
          <w:i/>
        </w:rPr>
        <w:t xml:space="preserve">Table of Contents </w:t>
      </w:r>
      <w:r w:rsidRPr="00EA3CD6">
        <w:t>is the table containing each chapter and article title, with reference to page location. Preceding each chapter is a chapter table of contents, also identifying each article by the subject name provided.</w:t>
      </w:r>
    </w:p>
    <w:p w:rsidR="001F6F4D" w:rsidRPr="00EA3CD6" w:rsidRDefault="001F6F4D">
      <w:pPr>
        <w:pStyle w:val="BodyText"/>
        <w:spacing w:before="9"/>
      </w:pPr>
    </w:p>
    <w:p w:rsidR="001F6F4D" w:rsidRPr="00EA3CD6" w:rsidRDefault="00A62952">
      <w:pPr>
        <w:pStyle w:val="BodyText"/>
        <w:ind w:left="100" w:right="115"/>
        <w:jc w:val="both"/>
      </w:pPr>
      <w:r w:rsidRPr="00EA3CD6">
        <w:t xml:space="preserve">The </w:t>
      </w:r>
      <w:r w:rsidR="00E06334" w:rsidRPr="00EA3CD6">
        <w:rPr>
          <w:i/>
        </w:rPr>
        <w:t>two-place</w:t>
      </w:r>
      <w:r w:rsidRPr="00EA3CD6">
        <w:rPr>
          <w:i/>
        </w:rPr>
        <w:t xml:space="preserve"> section numbering system </w:t>
      </w:r>
      <w:r w:rsidRPr="00EA3CD6">
        <w:t>places the chapter number first, followed by a hyphen and section number. This two-place system is simplified by the elimination of article numbering. Each section may be cited by the chapter and section numbers which, together with reserved section numbers, are in sequence within each chapter.</w:t>
      </w:r>
    </w:p>
    <w:p w:rsidR="001F6F4D" w:rsidRPr="00EA3CD6" w:rsidRDefault="001F6F4D">
      <w:pPr>
        <w:pStyle w:val="BodyText"/>
        <w:spacing w:before="11"/>
      </w:pPr>
    </w:p>
    <w:p w:rsidR="001F6F4D" w:rsidRPr="00EA3CD6" w:rsidRDefault="00A62952">
      <w:pPr>
        <w:pStyle w:val="BodyText"/>
        <w:ind w:left="100" w:right="118"/>
        <w:jc w:val="both"/>
      </w:pPr>
      <w:r w:rsidRPr="00EA3CD6">
        <w:t xml:space="preserve">The </w:t>
      </w:r>
      <w:r w:rsidRPr="00EA3CD6">
        <w:rPr>
          <w:i/>
        </w:rPr>
        <w:t xml:space="preserve">open chapter and page numbering system </w:t>
      </w:r>
      <w:r w:rsidRPr="00EA3CD6">
        <w:t>creates reserved chapter and page numbers for expansion or revision of the code without undue complication when changes are made to the code by supplementation.</w:t>
      </w:r>
    </w:p>
    <w:p w:rsidR="001F6F4D" w:rsidRPr="00EA3CD6" w:rsidRDefault="001F6F4D">
      <w:pPr>
        <w:pStyle w:val="BodyText"/>
        <w:spacing w:before="8"/>
      </w:pPr>
    </w:p>
    <w:p w:rsidR="001F6F4D" w:rsidRPr="00EA3CD6" w:rsidRDefault="00A62952">
      <w:pPr>
        <w:pStyle w:val="BodyText"/>
        <w:ind w:left="100" w:right="119"/>
        <w:jc w:val="both"/>
      </w:pPr>
      <w:r w:rsidRPr="00EA3CD6">
        <w:t xml:space="preserve">The </w:t>
      </w:r>
      <w:r w:rsidRPr="00EA3CD6">
        <w:rPr>
          <w:i/>
        </w:rPr>
        <w:t xml:space="preserve">Disposition of Ordinances Table </w:t>
      </w:r>
      <w:r w:rsidRPr="00EA3CD6">
        <w:t xml:space="preserve">identifies the source for the contents of the code. This table provides ordinance numbers in chronological order and location by section number for the present code contents. Thus, if there is interest in determining whether an ordinance, or a portion thereof, is contained within the code, the Disposition of Ordinances Table will provide that information. The </w:t>
      </w:r>
      <w:r w:rsidRPr="00EA3CD6">
        <w:rPr>
          <w:i/>
        </w:rPr>
        <w:t xml:space="preserve">Table of Up-to-Date Pages </w:t>
      </w:r>
      <w:r w:rsidRPr="00EA3CD6">
        <w:t>lists all</w:t>
      </w:r>
    </w:p>
    <w:p w:rsidR="001F6F4D" w:rsidRPr="00EA3CD6" w:rsidRDefault="001F6F4D">
      <w:pPr>
        <w:pStyle w:val="BodyText"/>
        <w:spacing w:before="8"/>
      </w:pPr>
    </w:p>
    <w:p w:rsidR="001F6F4D" w:rsidRPr="00EA3CD6" w:rsidRDefault="00A62952">
      <w:pPr>
        <w:pStyle w:val="BodyText"/>
        <w:ind w:left="100"/>
        <w:jc w:val="both"/>
      </w:pPr>
      <w:r w:rsidRPr="00EA3CD6">
        <w:t>of the current pages through the most recent supplementation.</w:t>
      </w:r>
    </w:p>
    <w:p w:rsidR="001F6F4D" w:rsidRPr="00EA3CD6" w:rsidRDefault="001F6F4D">
      <w:pPr>
        <w:pStyle w:val="BodyText"/>
      </w:pPr>
    </w:p>
    <w:p w:rsidR="001F6F4D" w:rsidRPr="00EA3CD6" w:rsidRDefault="00A62952">
      <w:pPr>
        <w:pStyle w:val="BodyText"/>
        <w:ind w:left="100" w:right="122"/>
        <w:jc w:val="both"/>
      </w:pPr>
      <w:r w:rsidRPr="00EA3CD6">
        <w:t xml:space="preserve">The </w:t>
      </w:r>
      <w:r w:rsidRPr="00EA3CD6">
        <w:rPr>
          <w:i/>
        </w:rPr>
        <w:t xml:space="preserve">Index </w:t>
      </w:r>
      <w:r w:rsidRPr="00EA3CD6">
        <w:t>provides references by common and legal terminology to the appropriate code sections. Cross references are provided with the Index when appropriate.</w:t>
      </w:r>
    </w:p>
    <w:p w:rsidR="001F6F4D" w:rsidRPr="00EA3CD6" w:rsidRDefault="001F6F4D">
      <w:pPr>
        <w:pStyle w:val="BodyText"/>
        <w:spacing w:before="9"/>
      </w:pPr>
    </w:p>
    <w:p w:rsidR="001F6F4D" w:rsidRPr="00EA3CD6" w:rsidRDefault="00A62952">
      <w:pPr>
        <w:pStyle w:val="BodyText"/>
        <w:ind w:left="100" w:right="117"/>
        <w:jc w:val="both"/>
      </w:pPr>
      <w:r w:rsidRPr="00EA3CD6">
        <w:rPr>
          <w:i/>
        </w:rPr>
        <w:t xml:space="preserve">Supplements </w:t>
      </w:r>
      <w:r w:rsidRPr="00EA3CD6">
        <w:t xml:space="preserve">to the code provide regular updating of the code to maintain it as a current </w:t>
      </w:r>
      <w:r w:rsidR="00E06334" w:rsidRPr="00EA3CD6">
        <w:t>compilation of</w:t>
      </w:r>
      <w:r w:rsidRPr="00EA3CD6">
        <w:t xml:space="preserve"> all the legislation which has general and continuing effect. Without regular supplementation, the code would soon lose its usefulness as a complete source of the general law of the municipality. Supplementation is accomplished by the periodic publication of additions and amendments to the code.</w:t>
      </w:r>
    </w:p>
    <w:p w:rsidR="001F6F4D" w:rsidRPr="00EA3CD6" w:rsidRDefault="001F6F4D">
      <w:pPr>
        <w:pStyle w:val="BodyText"/>
        <w:spacing w:before="9"/>
      </w:pPr>
    </w:p>
    <w:p w:rsidR="001F6F4D" w:rsidRPr="00EA3CD6" w:rsidRDefault="00A62952">
      <w:pPr>
        <w:pStyle w:val="BodyText"/>
        <w:ind w:left="4601"/>
      </w:pPr>
      <w:r w:rsidRPr="00EA3CD6">
        <w:t>COLORADO CODE PUBLISHING COMPANY</w:t>
      </w:r>
    </w:p>
    <w:p w:rsidR="001F6F4D" w:rsidRPr="00EA3CD6" w:rsidRDefault="00A62952">
      <w:pPr>
        <w:pStyle w:val="BodyText"/>
        <w:spacing w:before="1"/>
        <w:ind w:left="4601" w:right="1702"/>
      </w:pPr>
      <w:r w:rsidRPr="00EA3CD6">
        <w:t>323 West Drake Road, Suite 200 Fort Collins, CO</w:t>
      </w:r>
      <w:r w:rsidRPr="00EA3CD6">
        <w:rPr>
          <w:spacing w:val="51"/>
        </w:rPr>
        <w:t xml:space="preserve"> </w:t>
      </w:r>
      <w:r w:rsidRPr="00EA3CD6">
        <w:t>80526</w:t>
      </w:r>
    </w:p>
    <w:p w:rsidR="001F6F4D" w:rsidRPr="00EA3CD6" w:rsidRDefault="00A62952">
      <w:pPr>
        <w:pStyle w:val="BodyText"/>
        <w:spacing w:before="1" w:line="253" w:lineRule="exact"/>
        <w:ind w:left="4601"/>
      </w:pPr>
      <w:r w:rsidRPr="00EA3CD6">
        <w:t>800-352-</w:t>
      </w:r>
      <w:r w:rsidR="009E185B" w:rsidRPr="00EA3CD6">
        <w:t>9229 ♦</w:t>
      </w:r>
      <w:r w:rsidRPr="00EA3CD6">
        <w:rPr>
          <w:spacing w:val="51"/>
        </w:rPr>
        <w:t xml:space="preserve"> </w:t>
      </w:r>
      <w:r w:rsidRPr="00EA3CD6">
        <w:t>970-498-9229</w:t>
      </w:r>
    </w:p>
    <w:p w:rsidR="001F6F4D" w:rsidRPr="00EA3CD6" w:rsidRDefault="00BF1334">
      <w:pPr>
        <w:pStyle w:val="BodyText"/>
        <w:ind w:left="4601"/>
      </w:pPr>
      <w:hyperlink r:id="rId12">
        <w:r w:rsidR="00A62952" w:rsidRPr="00EA3CD6">
          <w:t xml:space="preserve">colocode@frii.com </w:t>
        </w:r>
      </w:hyperlink>
      <w:r w:rsidR="00A62952" w:rsidRPr="00EA3CD6">
        <w:t xml:space="preserve">♦ </w:t>
      </w:r>
      <w:hyperlink r:id="rId13">
        <w:r w:rsidR="00A62952" w:rsidRPr="00EA3CD6">
          <w:t>www.colocode.com</w:t>
        </w:r>
      </w:hyperlink>
    </w:p>
    <w:p w:rsidR="001F6F4D" w:rsidRDefault="001F6F4D">
      <w:pPr>
        <w:sectPr w:rsidR="001F6F4D">
          <w:pgSz w:w="12240" w:h="15840"/>
          <w:pgMar w:top="1500" w:right="1320" w:bottom="640" w:left="1700" w:header="0" w:footer="458" w:gutter="0"/>
          <w:cols w:space="720"/>
        </w:sectPr>
      </w:pPr>
    </w:p>
    <w:p w:rsidR="001F6F4D" w:rsidRDefault="001F6F4D">
      <w:pPr>
        <w:pStyle w:val="BodyText"/>
        <w:spacing w:before="3"/>
        <w:rPr>
          <w:sz w:val="24"/>
        </w:rPr>
      </w:pPr>
    </w:p>
    <w:p w:rsidR="001F6F4D" w:rsidRPr="00EA3CD6" w:rsidRDefault="00A62952" w:rsidP="00EA3CD6">
      <w:pPr>
        <w:pStyle w:val="Heading2"/>
        <w:spacing w:before="92" w:line="465" w:lineRule="auto"/>
        <w:ind w:left="2822" w:right="2821"/>
        <w:rPr>
          <w:sz w:val="24"/>
          <w:szCs w:val="24"/>
        </w:rPr>
      </w:pPr>
      <w:r w:rsidRPr="00EA3CD6">
        <w:rPr>
          <w:sz w:val="24"/>
          <w:szCs w:val="24"/>
        </w:rPr>
        <w:t>STATE OF COLORADO TOWN OF AGUILAR, COLORADO</w:t>
      </w:r>
    </w:p>
    <w:p w:rsidR="001F6F4D" w:rsidRDefault="00A62952">
      <w:pPr>
        <w:spacing w:before="12"/>
        <w:ind w:right="16"/>
        <w:jc w:val="center"/>
        <w:rPr>
          <w:b/>
          <w:sz w:val="24"/>
          <w:szCs w:val="24"/>
        </w:rPr>
      </w:pPr>
      <w:r w:rsidRPr="00EA3CD6">
        <w:rPr>
          <w:b/>
          <w:sz w:val="24"/>
          <w:szCs w:val="24"/>
        </w:rPr>
        <w:t>ORDINANCE NO. 215</w:t>
      </w:r>
    </w:p>
    <w:p w:rsidR="00BF1334" w:rsidRPr="00EA3CD6" w:rsidRDefault="00BF1334">
      <w:pPr>
        <w:spacing w:before="12"/>
        <w:ind w:right="16"/>
        <w:jc w:val="center"/>
        <w:rPr>
          <w:b/>
          <w:sz w:val="24"/>
          <w:szCs w:val="24"/>
        </w:rPr>
      </w:pPr>
    </w:p>
    <w:p w:rsidR="001F6F4D" w:rsidRDefault="001F6F4D" w:rsidP="00E06334">
      <w:pPr>
        <w:pStyle w:val="BodyText"/>
        <w:spacing w:before="3"/>
        <w:rPr>
          <w:b/>
          <w:sz w:val="20"/>
        </w:rPr>
      </w:pPr>
    </w:p>
    <w:p w:rsidR="001F6F4D" w:rsidRPr="004B62BF" w:rsidRDefault="00A62952" w:rsidP="00E06334">
      <w:pPr>
        <w:pStyle w:val="BodyText"/>
        <w:spacing w:before="1"/>
        <w:ind w:left="100" w:right="123" w:firstLine="431"/>
        <w:jc w:val="both"/>
      </w:pPr>
      <w:r w:rsidRPr="004B62BF">
        <w:t xml:space="preserve">ADOPTING AND ENACTING A NEW AGUILAR MUNICIPAL CODE FOR THE </w:t>
      </w:r>
      <w:r w:rsidR="00E06334" w:rsidRPr="004B62BF">
        <w:t>TOWN OF</w:t>
      </w:r>
      <w:r w:rsidRPr="004B62BF">
        <w:t xml:space="preserve"> AGUILAR; PROVIDING FOR THE REPEAL OF CERTAIN ORDINANCES </w:t>
      </w:r>
      <w:r w:rsidR="00E06334" w:rsidRPr="004B62BF">
        <w:t>NOT INCLUDED</w:t>
      </w:r>
      <w:r w:rsidRPr="004B62BF">
        <w:t xml:space="preserve"> THEREIN; PROVIDING A PENALTY FOR THE VIOLATION THEREOF; PROVIDING FOR THE MANNER OF AMENDING SUCH CODE; AND PROVIDING WHEN SUCH CODE AND THIS ORDINANCE SHALL BECOME</w:t>
      </w:r>
      <w:r w:rsidRPr="004B62BF">
        <w:rPr>
          <w:spacing w:val="-17"/>
        </w:rPr>
        <w:t xml:space="preserve"> </w:t>
      </w:r>
      <w:r w:rsidRPr="004B62BF">
        <w:t>EFFECTIVE.</w:t>
      </w:r>
    </w:p>
    <w:p w:rsidR="001F6F4D" w:rsidRPr="004B62BF" w:rsidRDefault="00A62952" w:rsidP="00E06334">
      <w:pPr>
        <w:pStyle w:val="BodyText"/>
        <w:spacing w:before="179"/>
        <w:ind w:left="532"/>
      </w:pPr>
      <w:r w:rsidRPr="004B62BF">
        <w:t>Be It Ordained by the Board of Trustees of the Town of Aguilar, Las Animas County, Colorado:</w:t>
      </w:r>
    </w:p>
    <w:p w:rsidR="001F6F4D" w:rsidRPr="004B62BF" w:rsidRDefault="00A62952" w:rsidP="00E06334">
      <w:pPr>
        <w:pStyle w:val="BodyText"/>
        <w:spacing w:before="182"/>
        <w:ind w:left="100" w:right="120" w:firstLine="431"/>
        <w:jc w:val="both"/>
      </w:pPr>
      <w:r w:rsidRPr="004B62BF">
        <w:rPr>
          <w:i/>
        </w:rPr>
        <w:t>Section 1</w:t>
      </w:r>
      <w:r w:rsidRPr="004B62BF">
        <w:t xml:space="preserve">. The code entitled "Aguilar Municipal Code" </w:t>
      </w:r>
      <w:r w:rsidR="009E185B" w:rsidRPr="004B62BF">
        <w:t xml:space="preserve">published </w:t>
      </w:r>
      <w:r w:rsidR="00E06334" w:rsidRPr="004B62BF">
        <w:t>by Colorado Code Publishing</w:t>
      </w:r>
      <w:r w:rsidRPr="004B62BF">
        <w:t xml:space="preserve"> Company, consisting of Chapters 1 through 18, is adopted as a primary code by</w:t>
      </w:r>
      <w:r w:rsidRPr="004B62BF">
        <w:rPr>
          <w:spacing w:val="-22"/>
        </w:rPr>
        <w:t xml:space="preserve"> </w:t>
      </w:r>
      <w:r w:rsidRPr="004B62BF">
        <w:t>reference.</w:t>
      </w:r>
    </w:p>
    <w:p w:rsidR="001F6F4D" w:rsidRPr="004B62BF" w:rsidRDefault="00A62952" w:rsidP="00E06334">
      <w:pPr>
        <w:pStyle w:val="BodyText"/>
        <w:spacing w:before="179"/>
        <w:ind w:left="100" w:right="114" w:firstLine="431"/>
        <w:jc w:val="both"/>
      </w:pPr>
      <w:r w:rsidRPr="004B62BF">
        <w:rPr>
          <w:i/>
        </w:rPr>
        <w:t xml:space="preserve">Section 2.  </w:t>
      </w:r>
      <w:r w:rsidRPr="004B62BF">
        <w:t xml:space="preserve">All ordinances or portions of ordinances of a general and permanent nature </w:t>
      </w:r>
      <w:r w:rsidR="00E06334" w:rsidRPr="004B62BF">
        <w:t>enacted on</w:t>
      </w:r>
      <w:r w:rsidRPr="004B62BF">
        <w:t xml:space="preserve"> or before October 26, 1993 which are inconsistent with the provisions of the Aguilar Municipal Code, to the extent of such inconsistency, are hereby</w:t>
      </w:r>
      <w:r w:rsidRPr="004B62BF">
        <w:rPr>
          <w:spacing w:val="-10"/>
        </w:rPr>
        <w:t xml:space="preserve"> </w:t>
      </w:r>
      <w:r w:rsidRPr="004B62BF">
        <w:t>repealed.</w:t>
      </w:r>
    </w:p>
    <w:p w:rsidR="001F6F4D" w:rsidRPr="004B62BF" w:rsidRDefault="00A62952" w:rsidP="00E06334">
      <w:pPr>
        <w:pStyle w:val="BodyText"/>
        <w:spacing w:before="181"/>
        <w:ind w:left="100" w:right="112" w:firstLine="431"/>
        <w:jc w:val="both"/>
      </w:pPr>
      <w:r w:rsidRPr="004B62BF">
        <w:rPr>
          <w:i/>
        </w:rPr>
        <w:t xml:space="preserve">Section 3. </w:t>
      </w:r>
      <w:r w:rsidRPr="004B62BF">
        <w:t xml:space="preserve">The repeal established in the foregoing section shall not be construed to revive any ordinance or part thereof that had been previously repealed by any ordinance which is repealed </w:t>
      </w:r>
      <w:r w:rsidR="009E185B" w:rsidRPr="004B62BF">
        <w:t>by this</w:t>
      </w:r>
      <w:r w:rsidRPr="004B62BF">
        <w:rPr>
          <w:spacing w:val="-2"/>
        </w:rPr>
        <w:t xml:space="preserve"> </w:t>
      </w:r>
      <w:r w:rsidRPr="004B62BF">
        <w:t>Ordinance.</w:t>
      </w:r>
    </w:p>
    <w:p w:rsidR="001F6F4D" w:rsidRPr="004B62BF" w:rsidRDefault="00A62952" w:rsidP="00E06334">
      <w:pPr>
        <w:pStyle w:val="BodyText"/>
        <w:spacing w:before="178"/>
        <w:ind w:left="100" w:right="115" w:firstLine="431"/>
        <w:jc w:val="both"/>
      </w:pPr>
      <w:r w:rsidRPr="004B62BF">
        <w:rPr>
          <w:i/>
        </w:rPr>
        <w:t xml:space="preserve">Section 4. </w:t>
      </w:r>
      <w:r w:rsidRPr="004B62BF">
        <w:t>The following codes were adopted by re</w:t>
      </w:r>
      <w:r w:rsidR="00E06334" w:rsidRPr="004B62BF">
        <w:t xml:space="preserve">ference and incorporated in the </w:t>
      </w:r>
      <w:r w:rsidRPr="004B62BF">
        <w:t>Aguilar Municipal Code. One (1) copy is on file in the Town Clerk's office:</w:t>
      </w:r>
    </w:p>
    <w:p w:rsidR="001F6F4D" w:rsidRPr="004B62BF" w:rsidRDefault="00A62952" w:rsidP="00E06334">
      <w:pPr>
        <w:spacing w:before="181"/>
        <w:ind w:left="676" w:right="151" w:firstLine="504"/>
      </w:pPr>
      <w:r w:rsidRPr="004B62BF">
        <w:t xml:space="preserve">The </w:t>
      </w:r>
      <w:r w:rsidRPr="004B62BF">
        <w:rPr>
          <w:i/>
        </w:rPr>
        <w:t>Model Traffic Code for Colorado Municipalities</w:t>
      </w:r>
      <w:r w:rsidRPr="004B62BF">
        <w:t xml:space="preserve">, 1977 edition, published by </w:t>
      </w:r>
      <w:r w:rsidR="004B62BF" w:rsidRPr="004B62BF">
        <w:t>the State</w:t>
      </w:r>
      <w:r w:rsidRPr="004B62BF">
        <w:t xml:space="preserve"> Department of Highways, as adopted in Section</w:t>
      </w:r>
      <w:r w:rsidRPr="004B62BF">
        <w:rPr>
          <w:spacing w:val="-21"/>
        </w:rPr>
        <w:t xml:space="preserve"> </w:t>
      </w:r>
      <w:r w:rsidRPr="004B62BF">
        <w:t>8-1;</w:t>
      </w:r>
    </w:p>
    <w:p w:rsidR="001F6F4D" w:rsidRPr="004B62BF" w:rsidRDefault="00A62952" w:rsidP="00E06334">
      <w:pPr>
        <w:pStyle w:val="BodyText"/>
        <w:spacing w:before="181"/>
        <w:ind w:left="676" w:firstLine="504"/>
      </w:pPr>
      <w:r w:rsidRPr="004B62BF">
        <w:t>The U</w:t>
      </w:r>
      <w:r w:rsidRPr="004B62BF">
        <w:rPr>
          <w:i/>
        </w:rPr>
        <w:t xml:space="preserve">niform Building Code, </w:t>
      </w:r>
      <w:r w:rsidRPr="004B62BF">
        <w:t>1991 edition, published by the International Conference of Building Officials, as adopted in Section 18-21;</w:t>
      </w:r>
    </w:p>
    <w:p w:rsidR="001F6F4D" w:rsidRPr="004B62BF" w:rsidRDefault="00A62952" w:rsidP="00E06334">
      <w:pPr>
        <w:pStyle w:val="BodyText"/>
        <w:spacing w:before="178"/>
        <w:ind w:left="676" w:firstLine="504"/>
      </w:pPr>
      <w:r w:rsidRPr="004B62BF">
        <w:t xml:space="preserve">The </w:t>
      </w:r>
      <w:r w:rsidRPr="004B62BF">
        <w:rPr>
          <w:i/>
        </w:rPr>
        <w:t>National Electrical Code</w:t>
      </w:r>
      <w:r w:rsidRPr="004B62BF">
        <w:t>, 1990 edition, published by the International Conference of Building Officials, as adopted in Section 18-41;</w:t>
      </w:r>
    </w:p>
    <w:p w:rsidR="001F6F4D" w:rsidRPr="004B62BF" w:rsidRDefault="00A62952" w:rsidP="00E06334">
      <w:pPr>
        <w:pStyle w:val="BodyText"/>
        <w:spacing w:before="178"/>
        <w:ind w:left="676" w:right="151" w:firstLine="504"/>
      </w:pPr>
      <w:r w:rsidRPr="004B62BF">
        <w:t xml:space="preserve">The </w:t>
      </w:r>
      <w:r w:rsidRPr="004B62BF">
        <w:rPr>
          <w:i/>
        </w:rPr>
        <w:t>Uniform Mechanical Code</w:t>
      </w:r>
      <w:r w:rsidRPr="004B62BF">
        <w:t>, 1991 edition, published by the International Conference of Building Officials, as adopted in Section 18-61;</w:t>
      </w:r>
    </w:p>
    <w:p w:rsidR="001F6F4D" w:rsidRPr="004B62BF" w:rsidRDefault="00A62952" w:rsidP="00E06334">
      <w:pPr>
        <w:pStyle w:val="BodyText"/>
        <w:spacing w:before="178"/>
        <w:ind w:left="676" w:firstLine="504"/>
      </w:pPr>
      <w:r w:rsidRPr="004B62BF">
        <w:t xml:space="preserve">The </w:t>
      </w:r>
      <w:r w:rsidRPr="004B62BF">
        <w:rPr>
          <w:i/>
        </w:rPr>
        <w:t>Uniform Plumbing Code</w:t>
      </w:r>
      <w:r w:rsidRPr="004B62BF">
        <w:t>, 1991 edition, published by the International Conference of Building Officials, as adopted in Section 18-81;</w:t>
      </w:r>
    </w:p>
    <w:p w:rsidR="001F6F4D" w:rsidRPr="004B62BF" w:rsidRDefault="00A62952" w:rsidP="00E06334">
      <w:pPr>
        <w:pStyle w:val="BodyText"/>
        <w:spacing w:before="181"/>
        <w:ind w:left="676" w:firstLine="504"/>
      </w:pPr>
      <w:r w:rsidRPr="004B62BF">
        <w:t xml:space="preserve">The </w:t>
      </w:r>
      <w:r w:rsidRPr="004B62BF">
        <w:rPr>
          <w:i/>
        </w:rPr>
        <w:t>Uniform Fire Code</w:t>
      </w:r>
      <w:r w:rsidRPr="004B62BF">
        <w:t>, 1991 edition, published by the Western Fire Chiefs Association and International Conference of Building Officials, as adopted in Section 18-101;</w:t>
      </w:r>
    </w:p>
    <w:p w:rsidR="001F6F4D" w:rsidRPr="004B62BF" w:rsidRDefault="00A62952" w:rsidP="00EA3CD6">
      <w:pPr>
        <w:pStyle w:val="BodyText"/>
        <w:spacing w:before="181"/>
        <w:ind w:left="100" w:right="113" w:firstLine="431"/>
        <w:jc w:val="both"/>
        <w:sectPr w:rsidR="001F6F4D" w:rsidRPr="004B62BF">
          <w:pgSz w:w="12240" w:h="15840"/>
          <w:pgMar w:top="1500" w:right="1320" w:bottom="640" w:left="1700" w:header="0" w:footer="458" w:gutter="0"/>
          <w:cols w:space="720"/>
        </w:sectPr>
      </w:pPr>
      <w:r w:rsidRPr="004B62BF">
        <w:rPr>
          <w:i/>
        </w:rPr>
        <w:t>Section 5</w:t>
      </w:r>
      <w:r w:rsidRPr="004B62BF">
        <w:t>. The penalties provided by the Municipal Code of the Town of Aguilar are hereby adopted as follows:</w:t>
      </w:r>
    </w:p>
    <w:p w:rsidR="001F6F4D" w:rsidRPr="00EA3CD6" w:rsidRDefault="00A62952" w:rsidP="00EA3CD6">
      <w:pPr>
        <w:pStyle w:val="Heading2"/>
        <w:tabs>
          <w:tab w:val="left" w:pos="1160"/>
          <w:tab w:val="left" w:pos="1161"/>
          <w:tab w:val="left" w:pos="2384"/>
        </w:tabs>
        <w:spacing w:before="91"/>
      </w:pPr>
      <w:r w:rsidRPr="00EA3CD6">
        <w:lastRenderedPageBreak/>
        <w:t>Sec. 1-7</w:t>
      </w:r>
      <w:r w:rsidR="00EA3CD6" w:rsidRPr="00EA3CD6">
        <w:t>2.</w:t>
      </w:r>
      <w:r w:rsidR="004B62BF">
        <w:t xml:space="preserve">      </w:t>
      </w:r>
      <w:r w:rsidRPr="00EA3CD6">
        <w:t>General penalty for violation. (Article 1V, General</w:t>
      </w:r>
      <w:r w:rsidRPr="00EA3CD6">
        <w:rPr>
          <w:spacing w:val="-15"/>
        </w:rPr>
        <w:t xml:space="preserve"> </w:t>
      </w:r>
      <w:r w:rsidRPr="00EA3CD6">
        <w:t>Penalty)</w:t>
      </w:r>
    </w:p>
    <w:p w:rsidR="001F6F4D" w:rsidRPr="00EA3CD6" w:rsidRDefault="004B62BF" w:rsidP="004B62BF">
      <w:pPr>
        <w:pStyle w:val="BodyText"/>
        <w:spacing w:before="178"/>
        <w:ind w:right="120"/>
        <w:jc w:val="both"/>
      </w:pPr>
      <w:r>
        <w:t xml:space="preserve">        </w:t>
      </w:r>
      <w:r w:rsidR="00A62952" w:rsidRPr="00EA3CD6">
        <w:t>Any person who shall violate or fail to comply with any provision of any Chapter of this Code for which a different penalty is not specifically provided shall, upon conviction thereof, be punishable by a fine not exceeding three hundred dollars ($300.00), except as hereinafter provided in Section 1-73. In addition, such person shall pay all costs and expenses in the case. Each day such violation continues shall be considered a separate offense.</w:t>
      </w:r>
    </w:p>
    <w:p w:rsidR="001F6F4D" w:rsidRPr="00EA3CD6" w:rsidRDefault="00A62952" w:rsidP="00EA3CD6">
      <w:pPr>
        <w:pStyle w:val="Heading2"/>
        <w:tabs>
          <w:tab w:val="left" w:pos="1160"/>
          <w:tab w:val="left" w:pos="1161"/>
          <w:tab w:val="left" w:pos="2384"/>
        </w:tabs>
      </w:pPr>
      <w:r w:rsidRPr="00EA3CD6">
        <w:t>Sec. 1-73.</w:t>
      </w:r>
      <w:r w:rsidR="004B62BF">
        <w:t xml:space="preserve">      </w:t>
      </w:r>
      <w:r w:rsidRPr="00EA3CD6">
        <w:t>Application of penalties to juveniles. (Article IV, General</w:t>
      </w:r>
      <w:r w:rsidRPr="00EA3CD6">
        <w:rPr>
          <w:spacing w:val="-28"/>
        </w:rPr>
        <w:t xml:space="preserve"> </w:t>
      </w:r>
      <w:r w:rsidRPr="00EA3CD6">
        <w:t>Penalty)</w:t>
      </w:r>
    </w:p>
    <w:p w:rsidR="001F6F4D" w:rsidRPr="00EA3CD6" w:rsidRDefault="004B62BF" w:rsidP="004B62BF">
      <w:pPr>
        <w:pStyle w:val="BodyText"/>
        <w:spacing w:before="180"/>
        <w:ind w:right="114"/>
        <w:jc w:val="both"/>
      </w:pPr>
      <w:r>
        <w:t xml:space="preserve">        </w:t>
      </w:r>
      <w:r w:rsidR="00A62952" w:rsidRPr="00EA3CD6">
        <w:t>Every person who, at the time of commission of the offense, was at least ten (10) but not yet eighteen (18) years of age, and who is subsequently convicted of or pleads guilty or nolo contendere to, a violation of any provision of this Chapter, shall be punished by a fine of not more than three hundred dollars ($300.00) per violation or count. Any voluntary plea of guilty or nolo contendere to the original charge or to a lesser or substituted charge shall subject the person so pleading to all fines and/or penalties applicable to the original charge.</w:t>
      </w:r>
    </w:p>
    <w:p w:rsidR="001F6F4D" w:rsidRPr="00EA3CD6" w:rsidRDefault="00A62952" w:rsidP="00EA3CD6">
      <w:pPr>
        <w:pStyle w:val="Heading2"/>
        <w:tabs>
          <w:tab w:val="left" w:pos="1160"/>
          <w:tab w:val="left" w:pos="1161"/>
          <w:tab w:val="left" w:pos="2384"/>
        </w:tabs>
      </w:pPr>
      <w:r w:rsidRPr="00EA3CD6">
        <w:t>Sec. 2-77</w:t>
      </w:r>
      <w:r w:rsidR="00EA3CD6" w:rsidRPr="00EA3CD6">
        <w:t>.</w:t>
      </w:r>
      <w:r w:rsidR="004B62BF">
        <w:t xml:space="preserve">        </w:t>
      </w:r>
      <w:r w:rsidRPr="00EA3CD6">
        <w:t>Contempt power. (Article IV, Municipal</w:t>
      </w:r>
      <w:r w:rsidRPr="00EA3CD6">
        <w:rPr>
          <w:spacing w:val="-10"/>
        </w:rPr>
        <w:t xml:space="preserve"> </w:t>
      </w:r>
      <w:r w:rsidRPr="00EA3CD6">
        <w:t>Court)</w:t>
      </w:r>
    </w:p>
    <w:p w:rsidR="001F6F4D" w:rsidRPr="00EA3CD6" w:rsidRDefault="004B62BF" w:rsidP="004B62BF">
      <w:pPr>
        <w:tabs>
          <w:tab w:val="left" w:pos="1593"/>
        </w:tabs>
        <w:spacing w:before="181"/>
        <w:ind w:right="114"/>
      </w:pPr>
      <w:r>
        <w:t xml:space="preserve">        </w:t>
      </w:r>
      <w:r w:rsidR="00A62952" w:rsidRPr="00EA3CD6">
        <w:t>When the Court finds any person to be in contempt, the Court may vindicate its dignity by imposing on the contemnor a fine not to exceed three hundred dollars ($300.00) and imprisonment not to exceed a term of ten (10)</w:t>
      </w:r>
      <w:r w:rsidR="00A62952" w:rsidRPr="004B62BF">
        <w:rPr>
          <w:spacing w:val="-15"/>
        </w:rPr>
        <w:t xml:space="preserve"> </w:t>
      </w:r>
      <w:r w:rsidR="00A62952" w:rsidRPr="00EA3CD6">
        <w:t>days.</w:t>
      </w:r>
    </w:p>
    <w:p w:rsidR="001F6F4D" w:rsidRPr="00EA3CD6" w:rsidRDefault="00A62952" w:rsidP="00EA3CD6">
      <w:pPr>
        <w:pStyle w:val="Heading2"/>
        <w:tabs>
          <w:tab w:val="left" w:pos="1160"/>
          <w:tab w:val="left" w:pos="1161"/>
          <w:tab w:val="left" w:pos="2384"/>
        </w:tabs>
        <w:spacing w:before="179"/>
      </w:pPr>
      <w:r w:rsidRPr="00EA3CD6">
        <w:t>Sec. 4-55.</w:t>
      </w:r>
      <w:r w:rsidR="004B62BF">
        <w:t xml:space="preserve">      </w:t>
      </w:r>
      <w:r w:rsidRPr="00EA3CD6">
        <w:t>Penalty. (Article IV, Telephone Utility</w:t>
      </w:r>
      <w:r w:rsidRPr="00EA3CD6">
        <w:rPr>
          <w:spacing w:val="-17"/>
        </w:rPr>
        <w:t xml:space="preserve"> </w:t>
      </w:r>
      <w:r w:rsidRPr="00EA3CD6">
        <w:t>Tax)</w:t>
      </w:r>
    </w:p>
    <w:p w:rsidR="001F6F4D" w:rsidRPr="00EA3CD6" w:rsidRDefault="004B62BF" w:rsidP="004B62BF">
      <w:pPr>
        <w:pStyle w:val="BodyText"/>
        <w:spacing w:before="179"/>
        <w:ind w:right="118"/>
        <w:jc w:val="both"/>
      </w:pPr>
      <w:r>
        <w:t xml:space="preserve">        </w:t>
      </w:r>
      <w:r w:rsidR="00A62952" w:rsidRPr="00EA3CD6">
        <w:t>If any officer, agent or manager of a telephone utility company which is subject to the provisions of this Article shall fail, neglect or refuse to make or file the annual statement of accounts provided in Section 4-53, said officer, agent, manager or person shall, on conviction thereof, be punished by a fine not less than twenty-five dollars ($25.00) nor more than three hundred dollars ($300.00); provided that each day after said statement shall become delinquent during which said officers, agent, manager or person shall so fail, neglect or refuse to make and file such statement shall be considered a separate and distinct offense.</w:t>
      </w:r>
    </w:p>
    <w:p w:rsidR="001F6F4D" w:rsidRPr="00EA3CD6" w:rsidRDefault="00A62952" w:rsidP="00EA3CD6">
      <w:pPr>
        <w:pStyle w:val="Heading2"/>
        <w:tabs>
          <w:tab w:val="left" w:pos="1160"/>
          <w:tab w:val="left" w:pos="1161"/>
          <w:tab w:val="left" w:pos="2384"/>
        </w:tabs>
        <w:spacing w:before="179" w:line="244" w:lineRule="auto"/>
        <w:ind w:right="405"/>
      </w:pPr>
      <w:r w:rsidRPr="00EA3CD6">
        <w:t>Sec. 7-53</w:t>
      </w:r>
      <w:r w:rsidR="00EA3CD6" w:rsidRPr="00EA3CD6">
        <w:t>.</w:t>
      </w:r>
      <w:r w:rsidR="004B62BF">
        <w:t xml:space="preserve">      </w:t>
      </w:r>
      <w:r w:rsidRPr="00EA3CD6">
        <w:t xml:space="preserve">Accumulation   of   </w:t>
      </w:r>
      <w:r w:rsidR="00E06334" w:rsidRPr="00EA3CD6">
        <w:t>refuse; abatement</w:t>
      </w:r>
      <w:r w:rsidRPr="00EA3CD6">
        <w:t xml:space="preserve">.  (Article   </w:t>
      </w:r>
      <w:r w:rsidR="00E06334" w:rsidRPr="00EA3CD6">
        <w:t xml:space="preserve">III, </w:t>
      </w:r>
      <w:r w:rsidR="00E06334" w:rsidRPr="00EA3CD6">
        <w:rPr>
          <w:spacing w:val="22"/>
        </w:rPr>
        <w:t>Garbage</w:t>
      </w:r>
      <w:r w:rsidR="00E06334" w:rsidRPr="00EA3CD6">
        <w:t xml:space="preserve"> </w:t>
      </w:r>
      <w:r w:rsidR="00E06334" w:rsidRPr="00EA3CD6">
        <w:rPr>
          <w:spacing w:val="31"/>
        </w:rPr>
        <w:t>and</w:t>
      </w:r>
      <w:r w:rsidRPr="00EA3CD6">
        <w:t xml:space="preserve"> Refuse)</w:t>
      </w:r>
    </w:p>
    <w:p w:rsidR="001F6F4D" w:rsidRPr="00EA3CD6" w:rsidRDefault="004B62BF" w:rsidP="004B62BF">
      <w:pPr>
        <w:pStyle w:val="BodyText"/>
        <w:spacing w:before="169"/>
        <w:ind w:right="115"/>
        <w:jc w:val="both"/>
      </w:pPr>
      <w:r>
        <w:t xml:space="preserve">        </w:t>
      </w:r>
      <w:r w:rsidR="00A62952" w:rsidRPr="00EA3CD6">
        <w:t xml:space="preserve">Whenever the Board of Trustees shall direct, the Town Clerk shall immediately thereafter notify any owner of property, his or her agent or any person having charge of such property, in writing, that an order has been made by the Board of Trustees requiring the removal of any accumulated refuse from such property or premises within thirty (30) days after service of notice. If such property owner, agent or person having charge of such property shall </w:t>
      </w:r>
      <w:r w:rsidR="00E06334" w:rsidRPr="00EA3CD6">
        <w:t>not remove</w:t>
      </w:r>
      <w:r w:rsidR="00A62952" w:rsidRPr="00EA3CD6">
        <w:t xml:space="preserve"> such refuse in accordance with the requirement of such order, the Board of Trustees may order that such refuse be removed by the Town Clerk or other agent of the Board of Trustees and assess the cost thereof against the property or premises. The amount so assessed shall be a lien upon such property until the same is paid; provided that, in case of failure to pay such assessment within ten (10) days after the same shall be made, the Town Clerk shall cause a notice of such assessment to be given to the owner of such property by publishing in a newspaper in the Town for two (2) successive weeks, which publication shall contain a notice to such property owner of the amount assessed against his or her property, and shall designate a time</w:t>
      </w:r>
      <w:r w:rsidR="00A62952" w:rsidRPr="00EA3CD6">
        <w:rPr>
          <w:spacing w:val="16"/>
        </w:rPr>
        <w:t xml:space="preserve"> </w:t>
      </w:r>
      <w:r w:rsidR="00A62952" w:rsidRPr="00EA3CD6">
        <w:t>and</w:t>
      </w:r>
      <w:r w:rsidR="00A62952" w:rsidRPr="00EA3CD6">
        <w:rPr>
          <w:spacing w:val="16"/>
        </w:rPr>
        <w:t xml:space="preserve"> </w:t>
      </w:r>
      <w:r w:rsidR="00A62952" w:rsidRPr="00EA3CD6">
        <w:t>place</w:t>
      </w:r>
      <w:r w:rsidR="00A62952" w:rsidRPr="00EA3CD6">
        <w:rPr>
          <w:spacing w:val="16"/>
        </w:rPr>
        <w:t xml:space="preserve"> </w:t>
      </w:r>
      <w:r w:rsidR="00A62952" w:rsidRPr="00EA3CD6">
        <w:t>when</w:t>
      </w:r>
      <w:r w:rsidR="00A62952" w:rsidRPr="00EA3CD6">
        <w:rPr>
          <w:spacing w:val="16"/>
        </w:rPr>
        <w:t xml:space="preserve"> </w:t>
      </w:r>
      <w:r w:rsidR="00A62952" w:rsidRPr="00EA3CD6">
        <w:t>the</w:t>
      </w:r>
      <w:r w:rsidR="00A62952" w:rsidRPr="00EA3CD6">
        <w:rPr>
          <w:spacing w:val="16"/>
        </w:rPr>
        <w:t xml:space="preserve"> </w:t>
      </w:r>
      <w:r w:rsidR="00A62952" w:rsidRPr="00EA3CD6">
        <w:t>Board</w:t>
      </w:r>
      <w:r w:rsidR="00A62952" w:rsidRPr="00EA3CD6">
        <w:rPr>
          <w:spacing w:val="16"/>
        </w:rPr>
        <w:t xml:space="preserve"> </w:t>
      </w:r>
      <w:r w:rsidR="00A62952" w:rsidRPr="00EA3CD6">
        <w:t>of</w:t>
      </w:r>
      <w:r w:rsidR="00A62952" w:rsidRPr="00EA3CD6">
        <w:rPr>
          <w:spacing w:val="15"/>
        </w:rPr>
        <w:t xml:space="preserve"> </w:t>
      </w:r>
      <w:r w:rsidR="00A62952" w:rsidRPr="00EA3CD6">
        <w:t>Trustees</w:t>
      </w:r>
      <w:r w:rsidR="00A62952" w:rsidRPr="00EA3CD6">
        <w:rPr>
          <w:spacing w:val="16"/>
        </w:rPr>
        <w:t xml:space="preserve"> </w:t>
      </w:r>
      <w:r w:rsidR="00A62952" w:rsidRPr="00EA3CD6">
        <w:t>will</w:t>
      </w:r>
      <w:r w:rsidR="00A62952" w:rsidRPr="00EA3CD6">
        <w:rPr>
          <w:spacing w:val="17"/>
        </w:rPr>
        <w:t xml:space="preserve"> </w:t>
      </w:r>
      <w:r w:rsidR="00A62952" w:rsidRPr="00EA3CD6">
        <w:t>hear</w:t>
      </w:r>
      <w:r w:rsidR="00A62952" w:rsidRPr="00EA3CD6">
        <w:rPr>
          <w:spacing w:val="15"/>
        </w:rPr>
        <w:t xml:space="preserve"> </w:t>
      </w:r>
      <w:r w:rsidR="00A62952" w:rsidRPr="00EA3CD6">
        <w:t>any</w:t>
      </w:r>
      <w:r w:rsidR="00A62952" w:rsidRPr="00EA3CD6">
        <w:rPr>
          <w:spacing w:val="15"/>
        </w:rPr>
        <w:t xml:space="preserve"> </w:t>
      </w:r>
      <w:r w:rsidR="00A62952" w:rsidRPr="00EA3CD6">
        <w:t>objections</w:t>
      </w:r>
      <w:r w:rsidR="00A62952" w:rsidRPr="00EA3CD6">
        <w:rPr>
          <w:spacing w:val="16"/>
        </w:rPr>
        <w:t xml:space="preserve"> </w:t>
      </w:r>
      <w:r w:rsidR="00A62952" w:rsidRPr="00EA3CD6">
        <w:t>as</w:t>
      </w:r>
      <w:r w:rsidR="00A62952" w:rsidRPr="00EA3CD6">
        <w:rPr>
          <w:spacing w:val="15"/>
        </w:rPr>
        <w:t xml:space="preserve"> </w:t>
      </w:r>
      <w:r w:rsidR="00A62952" w:rsidRPr="00EA3CD6">
        <w:t>to</w:t>
      </w:r>
      <w:r w:rsidR="00A62952" w:rsidRPr="00EA3CD6">
        <w:rPr>
          <w:spacing w:val="13"/>
        </w:rPr>
        <w:t xml:space="preserve"> </w:t>
      </w:r>
      <w:r w:rsidR="00A62952" w:rsidRPr="00EA3CD6">
        <w:t>the</w:t>
      </w:r>
      <w:r w:rsidR="00A62952" w:rsidRPr="00EA3CD6">
        <w:rPr>
          <w:spacing w:val="16"/>
        </w:rPr>
        <w:t xml:space="preserve"> </w:t>
      </w:r>
      <w:r w:rsidR="00A62952" w:rsidRPr="00EA3CD6">
        <w:t>adjustment</w:t>
      </w:r>
      <w:r w:rsidR="00A62952" w:rsidRPr="00EA3CD6">
        <w:rPr>
          <w:spacing w:val="17"/>
        </w:rPr>
        <w:t xml:space="preserve"> </w:t>
      </w:r>
      <w:r w:rsidR="00A62952" w:rsidRPr="00EA3CD6">
        <w:t>and</w:t>
      </w:r>
    </w:p>
    <w:p w:rsidR="001F6F4D" w:rsidRPr="00EA3CD6" w:rsidRDefault="001F6F4D">
      <w:pPr>
        <w:jc w:val="both"/>
        <w:sectPr w:rsidR="001F6F4D" w:rsidRPr="00EA3CD6">
          <w:pgSz w:w="12240" w:h="15840"/>
          <w:pgMar w:top="1500" w:right="1320" w:bottom="640" w:left="1720" w:header="0" w:footer="458" w:gutter="0"/>
          <w:cols w:space="720"/>
        </w:sectPr>
      </w:pPr>
    </w:p>
    <w:p w:rsidR="001F6F4D" w:rsidRPr="00EA3CD6" w:rsidRDefault="001F6F4D">
      <w:pPr>
        <w:pStyle w:val="BodyText"/>
        <w:spacing w:before="10"/>
      </w:pPr>
    </w:p>
    <w:p w:rsidR="001F6F4D" w:rsidRPr="00EA3CD6" w:rsidRDefault="00A62952">
      <w:pPr>
        <w:pStyle w:val="BodyText"/>
        <w:spacing w:before="91"/>
        <w:ind w:left="676" w:right="116"/>
        <w:jc w:val="both"/>
      </w:pPr>
      <w:r w:rsidRPr="00EA3CD6">
        <w:t xml:space="preserve">correctness of the amount so assessed. If such assessment is not paid within ten (10) days after the time fixed for hearing such objections, and unless the same are sustained, the Town Clerk shall certify such assessment to the County Treasurer to be placed by him or her on the tax list for the current year, to be collected in the same manner as other taxes are collected, with ten percent (10%) penalty to defray the cost of collection, as provided by state law. (Ord. 215 §1, </w:t>
      </w:r>
      <w:r w:rsidR="00EA3CD6" w:rsidRPr="00EA3CD6">
        <w:t>2014)</w:t>
      </w:r>
    </w:p>
    <w:p w:rsidR="001F6F4D" w:rsidRPr="00EA3CD6" w:rsidRDefault="00A62952" w:rsidP="00EA3CD6">
      <w:pPr>
        <w:pStyle w:val="Heading2"/>
        <w:tabs>
          <w:tab w:val="left" w:pos="1181"/>
        </w:tabs>
      </w:pPr>
      <w:r w:rsidRPr="00EA3CD6">
        <w:t>Sec. 10-223.</w:t>
      </w:r>
      <w:r w:rsidR="004B62BF">
        <w:t xml:space="preserve">      </w:t>
      </w:r>
      <w:r w:rsidRPr="00EA3CD6">
        <w:t>Curfew - parks. (Article XI, Offenses Relating to</w:t>
      </w:r>
      <w:r w:rsidRPr="00EA3CD6">
        <w:rPr>
          <w:spacing w:val="-11"/>
        </w:rPr>
        <w:t xml:space="preserve"> </w:t>
      </w:r>
      <w:r w:rsidRPr="00EA3CD6">
        <w:t>Minors)</w:t>
      </w:r>
    </w:p>
    <w:p w:rsidR="001F6F4D" w:rsidRPr="00EA3CD6" w:rsidRDefault="004B62BF" w:rsidP="004B62BF">
      <w:pPr>
        <w:pStyle w:val="BodyText"/>
        <w:spacing w:before="181"/>
        <w:ind w:right="114"/>
        <w:jc w:val="both"/>
      </w:pPr>
      <w:r>
        <w:t xml:space="preserve">        </w:t>
      </w:r>
      <w:r w:rsidR="00A62952" w:rsidRPr="00EA3CD6">
        <w:t>Anyone convicted of violating this Section shall be fined not less than twenty- five dollars ($25.00) for the first offense and not more then one thousand dollars ($1,000.00) for the second and subsequent offenses.</w:t>
      </w:r>
    </w:p>
    <w:p w:rsidR="001F6F4D" w:rsidRPr="00EA3CD6" w:rsidRDefault="00A62952" w:rsidP="00EA3CD6">
      <w:pPr>
        <w:pStyle w:val="Heading2"/>
        <w:tabs>
          <w:tab w:val="left" w:pos="1180"/>
          <w:tab w:val="left" w:pos="1181"/>
          <w:tab w:val="left" w:pos="2404"/>
        </w:tabs>
        <w:spacing w:before="179" w:line="244" w:lineRule="auto"/>
        <w:ind w:right="403"/>
      </w:pPr>
      <w:r w:rsidRPr="00EA3CD6">
        <w:t>Sec. 13-7.</w:t>
      </w:r>
      <w:r w:rsidR="004B62BF">
        <w:t xml:space="preserve">      </w:t>
      </w:r>
      <w:r w:rsidRPr="00EA3CD6">
        <w:t>Collection   of   unpaid   and   overdue   charges.   (Article</w:t>
      </w:r>
      <w:r w:rsidRPr="00EA3CD6">
        <w:rPr>
          <w:spacing w:val="40"/>
        </w:rPr>
        <w:t xml:space="preserve"> </w:t>
      </w:r>
      <w:r w:rsidR="00E06334" w:rsidRPr="00EA3CD6">
        <w:t xml:space="preserve">I, </w:t>
      </w:r>
      <w:r w:rsidR="00E06334" w:rsidRPr="00EA3CD6">
        <w:rPr>
          <w:spacing w:val="45"/>
        </w:rPr>
        <w:t>Utility</w:t>
      </w:r>
      <w:r w:rsidRPr="00EA3CD6">
        <w:t xml:space="preserve"> Administration)</w:t>
      </w:r>
    </w:p>
    <w:p w:rsidR="001F6F4D" w:rsidRPr="00EA3CD6" w:rsidRDefault="00685FDF" w:rsidP="00685FDF">
      <w:pPr>
        <w:tabs>
          <w:tab w:val="left" w:pos="1613"/>
        </w:tabs>
        <w:spacing w:before="171"/>
        <w:ind w:right="120"/>
      </w:pPr>
      <w:r>
        <w:t xml:space="preserve">        </w:t>
      </w:r>
      <w:r w:rsidR="00A62952" w:rsidRPr="00EA3CD6">
        <w:t>Each utility charge levied pursuant to this Section shall be a lien therewith and if the same is not paid within sixty (60) days after it shall become due and payable, the Town Clerk shall certify such unpaid rates or charges to the County Treasurer to be placed by him or her upon the tax list for the current year, to be collected in the same manner as other taxes are collected, with ten percent (10%) penalty thereon to defray the cost of collection; and the same shall be collected and paid over by the County Treasurer to the Town in the same manner as taxes are authorized to be paid by the laws of the State for the assessment of general taxes, including the laws for the sale of property taxes and redemption of the</w:t>
      </w:r>
      <w:r w:rsidR="00A62952" w:rsidRPr="00685FDF">
        <w:rPr>
          <w:spacing w:val="-22"/>
        </w:rPr>
        <w:t xml:space="preserve"> </w:t>
      </w:r>
      <w:r w:rsidR="00A62952" w:rsidRPr="00EA3CD6">
        <w:t>same.</w:t>
      </w:r>
    </w:p>
    <w:p w:rsidR="001F6F4D" w:rsidRPr="00EA3CD6" w:rsidRDefault="00A62952" w:rsidP="00EA3CD6">
      <w:pPr>
        <w:pStyle w:val="Heading2"/>
        <w:tabs>
          <w:tab w:val="left" w:pos="1181"/>
        </w:tabs>
      </w:pPr>
      <w:r w:rsidRPr="00EA3CD6">
        <w:t>Sec. 13-70.</w:t>
      </w:r>
      <w:r w:rsidR="00685FDF">
        <w:t xml:space="preserve">        </w:t>
      </w:r>
      <w:r w:rsidRPr="00EA3CD6">
        <w:t>Billing; payment. (Article III, Sewer</w:t>
      </w:r>
      <w:r w:rsidRPr="00EA3CD6">
        <w:rPr>
          <w:spacing w:val="-16"/>
        </w:rPr>
        <w:t xml:space="preserve"> </w:t>
      </w:r>
      <w:r w:rsidRPr="00EA3CD6">
        <w:t>System)</w:t>
      </w:r>
    </w:p>
    <w:p w:rsidR="001F6F4D" w:rsidRPr="00EA3CD6" w:rsidRDefault="00685FDF" w:rsidP="00685FDF">
      <w:pPr>
        <w:pStyle w:val="BodyText"/>
        <w:spacing w:before="181"/>
        <w:ind w:right="120"/>
        <w:jc w:val="both"/>
      </w:pPr>
      <w:r>
        <w:t xml:space="preserve">        </w:t>
      </w:r>
      <w:r w:rsidR="00A62952" w:rsidRPr="00EA3CD6">
        <w:t>The sewer charges levied pursuant to this Section shall be payable monthly and shall be added to and made a part of the monthly water bill of the various properties in the Town. Properties outside the Town shall pay monthly and in advance, or as provided by agreement, and if the same are not paid within ten (10) days thereafter, a penalty of five percent (5%) of such charge shall be added to such bill.</w:t>
      </w:r>
    </w:p>
    <w:p w:rsidR="001F6F4D" w:rsidRPr="00EA3CD6" w:rsidRDefault="00A62952">
      <w:pPr>
        <w:pStyle w:val="BodyText"/>
        <w:spacing w:before="181"/>
        <w:ind w:left="100" w:right="114" w:firstLine="431"/>
        <w:jc w:val="both"/>
      </w:pPr>
      <w:r w:rsidRPr="00EA3CD6">
        <w:rPr>
          <w:i/>
        </w:rPr>
        <w:t>Section 6</w:t>
      </w:r>
      <w:r w:rsidRPr="00EA3CD6">
        <w:t>. Additions or amendments to the Code, when passed in the form as to indicate the intention of the Town to make the same a part of the Code, shall be deemed to be incorporated in the Code, so that reference to the Code includes the additions and amendments.</w:t>
      </w:r>
    </w:p>
    <w:p w:rsidR="001F6F4D" w:rsidRPr="00EA3CD6" w:rsidRDefault="00A62952">
      <w:pPr>
        <w:pStyle w:val="BodyText"/>
        <w:spacing w:before="181"/>
        <w:ind w:left="100" w:right="115" w:firstLine="431"/>
        <w:jc w:val="both"/>
      </w:pPr>
      <w:r w:rsidRPr="00EA3CD6">
        <w:rPr>
          <w:i/>
        </w:rPr>
        <w:t>Section 7</w:t>
      </w:r>
      <w:r w:rsidRPr="00EA3CD6">
        <w:t>. Ordinances adopted after October 26, 1993, that amend or refer to ordinances that have been codified in the Code, shall be construed as if they amend or refer to those provisions of the Code.</w:t>
      </w:r>
    </w:p>
    <w:p w:rsidR="001F6F4D" w:rsidRPr="00EA3CD6" w:rsidRDefault="00A62952">
      <w:pPr>
        <w:pStyle w:val="BodyText"/>
        <w:spacing w:before="179"/>
        <w:ind w:left="100" w:right="114" w:firstLine="431"/>
        <w:jc w:val="both"/>
      </w:pPr>
      <w:r w:rsidRPr="00EA3CD6">
        <w:rPr>
          <w:i/>
        </w:rPr>
        <w:t xml:space="preserve">Section 8. </w:t>
      </w:r>
      <w:r w:rsidRPr="00EA3CD6">
        <w:t xml:space="preserve">The Board of Trustees herewith finds, determines and declares that this Ordinance is necessary for the immediate preservation of the public health and safety </w:t>
      </w:r>
      <w:proofErr w:type="gramStart"/>
      <w:r w:rsidRPr="00EA3CD6">
        <w:t>in order to</w:t>
      </w:r>
      <w:proofErr w:type="gramEnd"/>
      <w:r w:rsidRPr="00EA3CD6">
        <w:t xml:space="preserve"> make this ordinance applicable to the Town at the earliest possible date so that administrative efficiency may be obtained therefrom and to assure that the purposes of this Ordinance are met. This Ordinance and the Aguilar Municipal Code shall become immediately effective upon the adoption hereof.</w:t>
      </w:r>
    </w:p>
    <w:p w:rsidR="001F6F4D" w:rsidRPr="00EA3CD6" w:rsidRDefault="00A62952">
      <w:pPr>
        <w:pStyle w:val="BodyText"/>
        <w:tabs>
          <w:tab w:val="left" w:pos="2774"/>
        </w:tabs>
        <w:spacing w:before="178"/>
        <w:ind w:left="532"/>
      </w:pPr>
      <w:r w:rsidRPr="00EA3CD6">
        <w:t>INTRODUCED</w:t>
      </w:r>
      <w:r w:rsidRPr="00EA3CD6">
        <w:rPr>
          <w:spacing w:val="-4"/>
        </w:rPr>
        <w:t xml:space="preserve"> </w:t>
      </w:r>
      <w:r w:rsidRPr="00EA3CD6">
        <w:t>this</w:t>
      </w:r>
      <w:r w:rsidRPr="00EA3CD6">
        <w:rPr>
          <w:u w:val="single"/>
        </w:rPr>
        <w:t xml:space="preserve"> </w:t>
      </w:r>
      <w:r w:rsidRPr="00EA3CD6">
        <w:rPr>
          <w:u w:val="single"/>
        </w:rPr>
        <w:tab/>
      </w:r>
      <w:r w:rsidRPr="00EA3CD6">
        <w:t xml:space="preserve">day of </w:t>
      </w:r>
      <w:r w:rsidR="00E06334" w:rsidRPr="00EA3CD6">
        <w:t>September</w:t>
      </w:r>
      <w:r w:rsidRPr="00EA3CD6">
        <w:rPr>
          <w:spacing w:val="-4"/>
        </w:rPr>
        <w:t xml:space="preserve"> </w:t>
      </w:r>
      <w:r w:rsidR="00EA3CD6" w:rsidRPr="00EA3CD6">
        <w:t>2014</w:t>
      </w:r>
      <w:r w:rsidRPr="00EA3CD6">
        <w:t>.</w:t>
      </w:r>
    </w:p>
    <w:p w:rsidR="001F6F4D" w:rsidRPr="00EA3CD6" w:rsidRDefault="00A62952">
      <w:pPr>
        <w:pStyle w:val="BodyText"/>
        <w:spacing w:before="178"/>
        <w:ind w:left="5093"/>
      </w:pPr>
      <w:r w:rsidRPr="00EA3CD6">
        <w:t>TOWN OF AGUILAR, COLORADO</w:t>
      </w:r>
    </w:p>
    <w:p w:rsidR="001F6F4D" w:rsidRPr="00EA3CD6" w:rsidRDefault="001F6F4D">
      <w:pPr>
        <w:sectPr w:rsidR="001F6F4D" w:rsidRPr="00EA3CD6">
          <w:pgSz w:w="12240" w:h="15840"/>
          <w:pgMar w:top="1500" w:right="1320" w:bottom="640" w:left="1700" w:header="0" w:footer="458" w:gutter="0"/>
          <w:cols w:space="720"/>
        </w:sectPr>
      </w:pPr>
    </w:p>
    <w:p w:rsidR="001F6F4D" w:rsidRPr="00EA3CD6" w:rsidRDefault="001F6F4D">
      <w:pPr>
        <w:pStyle w:val="BodyText"/>
        <w:spacing w:before="10"/>
      </w:pPr>
    </w:p>
    <w:p w:rsidR="001F6F4D" w:rsidRPr="00EA3CD6" w:rsidRDefault="00A62952">
      <w:pPr>
        <w:pStyle w:val="BodyText"/>
        <w:tabs>
          <w:tab w:val="left" w:pos="5093"/>
          <w:tab w:val="left" w:pos="9732"/>
        </w:tabs>
        <w:spacing w:before="91"/>
        <w:ind w:left="5093" w:right="105" w:hanging="4993"/>
      </w:pPr>
      <w:r w:rsidRPr="00EA3CD6">
        <w:t>ATTEST:</w:t>
      </w:r>
      <w:r w:rsidRPr="00EA3CD6">
        <w:tab/>
      </w:r>
      <w:r w:rsidRPr="00EA3CD6">
        <w:rPr>
          <w:u w:val="single"/>
        </w:rPr>
        <w:t>/s/</w:t>
      </w:r>
      <w:r w:rsidRPr="00EA3CD6">
        <w:rPr>
          <w:u w:val="single"/>
        </w:rPr>
        <w:tab/>
      </w:r>
      <w:r w:rsidRPr="00EA3CD6">
        <w:t xml:space="preserve"> Mayor</w:t>
      </w:r>
    </w:p>
    <w:p w:rsidR="001F6F4D" w:rsidRPr="00EA3CD6" w:rsidRDefault="00A62952">
      <w:pPr>
        <w:pStyle w:val="BodyText"/>
        <w:tabs>
          <w:tab w:val="left" w:pos="4060"/>
        </w:tabs>
        <w:spacing w:before="120"/>
        <w:ind w:left="100" w:right="5777"/>
      </w:pPr>
      <w:r w:rsidRPr="00EA3CD6">
        <w:rPr>
          <w:u w:val="single"/>
        </w:rPr>
        <w:t>/s/</w:t>
      </w:r>
      <w:r w:rsidRPr="00EA3CD6">
        <w:rPr>
          <w:u w:val="single"/>
        </w:rPr>
        <w:tab/>
      </w:r>
      <w:r w:rsidRPr="00EA3CD6">
        <w:t xml:space="preserve"> Town</w:t>
      </w:r>
      <w:r w:rsidRPr="00EA3CD6">
        <w:rPr>
          <w:spacing w:val="-1"/>
        </w:rPr>
        <w:t xml:space="preserve"> </w:t>
      </w:r>
      <w:r w:rsidRPr="00EA3CD6">
        <w:t>Clerk</w:t>
      </w:r>
    </w:p>
    <w:p w:rsidR="001F6F4D" w:rsidRPr="00EA3CD6" w:rsidRDefault="00A62952">
      <w:pPr>
        <w:pStyle w:val="BodyText"/>
        <w:spacing w:before="120"/>
        <w:ind w:left="100"/>
      </w:pPr>
      <w:r w:rsidRPr="00EA3CD6">
        <w:t>(SEAL)</w:t>
      </w:r>
    </w:p>
    <w:p w:rsidR="001F6F4D" w:rsidRPr="00EA3CD6" w:rsidRDefault="001F6F4D">
      <w:pPr>
        <w:pStyle w:val="BodyText"/>
        <w:spacing w:before="2"/>
      </w:pPr>
    </w:p>
    <w:p w:rsidR="001F6F4D" w:rsidRPr="00EA3CD6" w:rsidRDefault="00A62952">
      <w:pPr>
        <w:pStyle w:val="BodyText"/>
        <w:ind w:left="532"/>
      </w:pPr>
      <w:r w:rsidRPr="00EA3CD6">
        <w:t xml:space="preserve">ADOPTED AND ORDERED PUBLISHED on this 26th day of </w:t>
      </w:r>
      <w:r w:rsidR="00E06334" w:rsidRPr="00EA3CD6">
        <w:t>October</w:t>
      </w:r>
      <w:r w:rsidRPr="00EA3CD6">
        <w:t xml:space="preserve"> 2011.</w:t>
      </w:r>
    </w:p>
    <w:p w:rsidR="001F6F4D" w:rsidRPr="00EA3CD6" w:rsidRDefault="00A62952">
      <w:pPr>
        <w:pStyle w:val="BodyText"/>
        <w:spacing w:before="181"/>
        <w:ind w:left="5093"/>
      </w:pPr>
      <w:r w:rsidRPr="00EA3CD6">
        <w:t>TOWN OF AGUILAR, COLORADO</w:t>
      </w:r>
    </w:p>
    <w:p w:rsidR="001F6F4D" w:rsidRPr="00EA3CD6" w:rsidRDefault="001F6F4D">
      <w:pPr>
        <w:pStyle w:val="BodyText"/>
        <w:spacing w:before="8"/>
      </w:pPr>
    </w:p>
    <w:p w:rsidR="001F6F4D" w:rsidRPr="00EA3CD6" w:rsidRDefault="00A62952">
      <w:pPr>
        <w:pStyle w:val="BodyText"/>
        <w:tabs>
          <w:tab w:val="left" w:pos="5093"/>
          <w:tab w:val="left" w:pos="9732"/>
        </w:tabs>
        <w:spacing w:before="1" w:line="242" w:lineRule="auto"/>
        <w:ind w:left="5093" w:right="105" w:hanging="4993"/>
      </w:pPr>
      <w:r w:rsidRPr="00EA3CD6">
        <w:t>ATTEST:</w:t>
      </w:r>
      <w:r w:rsidRPr="00EA3CD6">
        <w:tab/>
      </w:r>
      <w:r w:rsidRPr="00EA3CD6">
        <w:rPr>
          <w:u w:val="single"/>
        </w:rPr>
        <w:t>/s/</w:t>
      </w:r>
      <w:r w:rsidRPr="00EA3CD6">
        <w:rPr>
          <w:u w:val="single"/>
        </w:rPr>
        <w:tab/>
      </w:r>
      <w:r w:rsidRPr="00EA3CD6">
        <w:t xml:space="preserve"> Mayor</w:t>
      </w:r>
    </w:p>
    <w:p w:rsidR="001F6F4D" w:rsidRPr="00EA3CD6" w:rsidRDefault="00A62952">
      <w:pPr>
        <w:pStyle w:val="BodyText"/>
        <w:tabs>
          <w:tab w:val="left" w:pos="4060"/>
        </w:tabs>
        <w:spacing w:before="116"/>
        <w:ind w:left="100" w:right="5777"/>
      </w:pPr>
      <w:r w:rsidRPr="00EA3CD6">
        <w:rPr>
          <w:u w:val="single"/>
        </w:rPr>
        <w:t>/s/</w:t>
      </w:r>
      <w:r w:rsidRPr="00EA3CD6">
        <w:rPr>
          <w:u w:val="single"/>
        </w:rPr>
        <w:tab/>
      </w:r>
      <w:r w:rsidRPr="00EA3CD6">
        <w:t xml:space="preserve"> Town</w:t>
      </w:r>
      <w:r w:rsidRPr="00EA3CD6">
        <w:rPr>
          <w:spacing w:val="-1"/>
        </w:rPr>
        <w:t xml:space="preserve"> </w:t>
      </w:r>
      <w:r w:rsidRPr="00EA3CD6">
        <w:t>Clerk</w:t>
      </w:r>
    </w:p>
    <w:p w:rsidR="001F6F4D" w:rsidRPr="00EA3CD6" w:rsidRDefault="00A62952">
      <w:pPr>
        <w:pStyle w:val="BodyText"/>
        <w:spacing w:before="120"/>
        <w:ind w:left="100"/>
      </w:pPr>
      <w:r w:rsidRPr="00EA3CD6">
        <w:t>(SEAL)</w:t>
      </w:r>
    </w:p>
    <w:p w:rsidR="001F6F4D" w:rsidRPr="00EA3CD6" w:rsidRDefault="001F6F4D">
      <w:pPr>
        <w:pStyle w:val="BodyText"/>
      </w:pPr>
    </w:p>
    <w:p w:rsidR="001F6F4D" w:rsidRPr="00EA3CD6" w:rsidRDefault="001F6F4D">
      <w:pPr>
        <w:pStyle w:val="BodyText"/>
      </w:pPr>
    </w:p>
    <w:p w:rsidR="001F6F4D" w:rsidRPr="00EA3CD6" w:rsidRDefault="00A62952">
      <w:pPr>
        <w:pStyle w:val="BodyText"/>
        <w:spacing w:before="180"/>
        <w:ind w:left="100"/>
      </w:pPr>
      <w:r w:rsidRPr="00EA3CD6">
        <w:t>APPROVED AS TO FORM:</w:t>
      </w:r>
    </w:p>
    <w:p w:rsidR="001F6F4D" w:rsidRPr="00EA3CD6" w:rsidRDefault="001F6F4D">
      <w:pPr>
        <w:pStyle w:val="BodyText"/>
        <w:spacing w:before="8"/>
      </w:pPr>
    </w:p>
    <w:p w:rsidR="001F6F4D" w:rsidRPr="00EA3CD6" w:rsidRDefault="00A62952">
      <w:pPr>
        <w:pStyle w:val="BodyText"/>
        <w:tabs>
          <w:tab w:val="left" w:pos="4060"/>
        </w:tabs>
        <w:ind w:left="100" w:right="5777"/>
      </w:pPr>
      <w:r w:rsidRPr="00EA3CD6">
        <w:rPr>
          <w:u w:val="single"/>
        </w:rPr>
        <w:t>/s/</w:t>
      </w:r>
      <w:r w:rsidRPr="00EA3CD6">
        <w:rPr>
          <w:u w:val="single"/>
        </w:rPr>
        <w:tab/>
      </w:r>
      <w:r w:rsidRPr="00EA3CD6">
        <w:t xml:space="preserve"> Town</w:t>
      </w:r>
      <w:r w:rsidRPr="00EA3CD6">
        <w:rPr>
          <w:spacing w:val="-4"/>
        </w:rPr>
        <w:t xml:space="preserve"> </w:t>
      </w:r>
      <w:r w:rsidRPr="00EA3CD6">
        <w:t>Attorney</w:t>
      </w:r>
    </w:p>
    <w:p w:rsidR="001F6F4D" w:rsidRDefault="001F6F4D">
      <w:pPr>
        <w:sectPr w:rsidR="001F6F4D">
          <w:pgSz w:w="12240" w:h="15840"/>
          <w:pgMar w:top="1500" w:right="700" w:bottom="640" w:left="1700" w:header="0" w:footer="458" w:gutter="0"/>
          <w:cols w:space="720"/>
        </w:sectPr>
      </w:pPr>
    </w:p>
    <w:p w:rsidR="001F6F4D" w:rsidRDefault="001F6F4D">
      <w:pPr>
        <w:pStyle w:val="BodyText"/>
        <w:spacing w:before="3"/>
        <w:rPr>
          <w:sz w:val="24"/>
        </w:rPr>
      </w:pPr>
    </w:p>
    <w:p w:rsidR="001F6F4D" w:rsidRPr="00EA3CD6" w:rsidRDefault="00A62952">
      <w:pPr>
        <w:pStyle w:val="Heading2"/>
        <w:spacing w:before="92" w:line="465" w:lineRule="auto"/>
        <w:ind w:left="3415" w:right="3431" w:firstLine="1"/>
        <w:jc w:val="center"/>
        <w:rPr>
          <w:sz w:val="24"/>
          <w:szCs w:val="24"/>
        </w:rPr>
      </w:pPr>
      <w:r w:rsidRPr="00EA3CD6">
        <w:rPr>
          <w:sz w:val="24"/>
          <w:szCs w:val="24"/>
        </w:rPr>
        <w:t>TOWN OF AGUILAR TABLE OF CONTENTS</w:t>
      </w:r>
    </w:p>
    <w:p w:rsidR="001F6F4D" w:rsidRPr="00685FDF" w:rsidRDefault="00A62952">
      <w:pPr>
        <w:tabs>
          <w:tab w:val="left" w:pos="8941"/>
        </w:tabs>
        <w:spacing w:before="192"/>
        <w:ind w:right="14"/>
        <w:jc w:val="center"/>
        <w:rPr>
          <w:b/>
        </w:rPr>
      </w:pPr>
      <w:r w:rsidRPr="00685FDF">
        <w:rPr>
          <w:b/>
        </w:rPr>
        <w:t>TITLE</w:t>
      </w:r>
      <w:r w:rsidRPr="00685FDF">
        <w:rPr>
          <w:b/>
          <w:spacing w:val="6"/>
        </w:rPr>
        <w:t xml:space="preserve"> </w:t>
      </w:r>
      <w:r w:rsidRPr="00685FDF">
        <w:rPr>
          <w:b/>
        </w:rPr>
        <w:t>PAGE..........................................................................................................................</w:t>
      </w:r>
      <w:r w:rsidRPr="00685FDF">
        <w:rPr>
          <w:b/>
        </w:rPr>
        <w:tab/>
        <w:t>i</w:t>
      </w:r>
    </w:p>
    <w:sdt>
      <w:sdtPr>
        <w:id w:val="-2055226587"/>
        <w:docPartObj>
          <w:docPartGallery w:val="Table of Contents"/>
          <w:docPartUnique/>
        </w:docPartObj>
      </w:sdtPr>
      <w:sdtEndPr/>
      <w:sdtContent>
        <w:p w:rsidR="001F6F4D" w:rsidRPr="00685FDF" w:rsidRDefault="00A62952">
          <w:pPr>
            <w:pStyle w:val="TOC1"/>
            <w:tabs>
              <w:tab w:val="right" w:pos="9104"/>
            </w:tabs>
          </w:pPr>
          <w:r w:rsidRPr="00685FDF">
            <w:t>OFFICIALS OF THE TOWN...............................................................................................</w:t>
          </w:r>
          <w:r w:rsidRPr="00685FDF">
            <w:tab/>
            <w:t>ii</w:t>
          </w:r>
        </w:p>
        <w:p w:rsidR="001F6F4D" w:rsidRPr="00685FDF" w:rsidRDefault="00BF1334">
          <w:pPr>
            <w:pStyle w:val="TOC1"/>
            <w:tabs>
              <w:tab w:val="right" w:pos="9103"/>
            </w:tabs>
            <w:spacing w:before="180"/>
          </w:pPr>
          <w:hyperlink w:anchor="_TOC_250001" w:history="1">
            <w:r w:rsidR="00A62952" w:rsidRPr="00685FDF">
              <w:t>SUPPLEMENTATION..........................................................................................................</w:t>
            </w:r>
            <w:r w:rsidR="00A62952" w:rsidRPr="00685FDF">
              <w:tab/>
              <w:t>iii</w:t>
            </w:r>
          </w:hyperlink>
        </w:p>
        <w:p w:rsidR="001F6F4D" w:rsidRPr="00685FDF" w:rsidRDefault="00BF1334">
          <w:pPr>
            <w:pStyle w:val="TOC1"/>
            <w:tabs>
              <w:tab w:val="left" w:pos="1446"/>
              <w:tab w:val="right" w:pos="9105"/>
            </w:tabs>
          </w:pPr>
          <w:hyperlink w:anchor="_TOC_250000" w:history="1">
            <w:r w:rsidR="00A62952" w:rsidRPr="00685FDF">
              <w:t>PREFACE</w:t>
            </w:r>
            <w:r w:rsidR="00A62952" w:rsidRPr="00685FDF">
              <w:tab/>
              <w:t>..........................................................................................................................</w:t>
            </w:r>
            <w:r w:rsidR="00A62952" w:rsidRPr="00685FDF">
              <w:tab/>
              <w:t>iv</w:t>
            </w:r>
          </w:hyperlink>
        </w:p>
        <w:p w:rsidR="001F6F4D" w:rsidRPr="00685FDF" w:rsidRDefault="00A62952">
          <w:pPr>
            <w:pStyle w:val="TOC1"/>
            <w:tabs>
              <w:tab w:val="right" w:pos="9101"/>
            </w:tabs>
          </w:pPr>
          <w:r w:rsidRPr="00685FDF">
            <w:t>ADOPTING</w:t>
          </w:r>
          <w:r w:rsidRPr="00685FDF">
            <w:rPr>
              <w:spacing w:val="-5"/>
            </w:rPr>
            <w:t xml:space="preserve"> </w:t>
          </w:r>
          <w:r w:rsidRPr="00685FDF">
            <w:t>ORDINANCE</w:t>
          </w:r>
          <w:r w:rsidRPr="00685FDF">
            <w:rPr>
              <w:spacing w:val="-35"/>
            </w:rPr>
            <w:t xml:space="preserve"> </w:t>
          </w:r>
          <w:r w:rsidRPr="00685FDF">
            <w:t>...................................................................................................</w:t>
          </w:r>
          <w:r w:rsidRPr="00685FDF">
            <w:tab/>
            <w:t>v</w:t>
          </w:r>
        </w:p>
        <w:p w:rsidR="001F6F4D" w:rsidRPr="00685FDF" w:rsidRDefault="00A62952">
          <w:pPr>
            <w:pStyle w:val="TOC1"/>
            <w:tabs>
              <w:tab w:val="right" w:pos="9105"/>
            </w:tabs>
            <w:spacing w:before="181"/>
          </w:pPr>
          <w:r w:rsidRPr="00685FDF">
            <w:t>TABLE OF CONTENTS</w:t>
          </w:r>
          <w:r w:rsidRPr="00685FDF">
            <w:rPr>
              <w:spacing w:val="-31"/>
            </w:rPr>
            <w:t xml:space="preserve"> </w:t>
          </w:r>
          <w:r w:rsidRPr="00685FDF">
            <w:t>.......................................................................................................</w:t>
          </w:r>
          <w:r w:rsidRPr="00685FDF">
            <w:tab/>
            <w:t>ix</w:t>
          </w:r>
        </w:p>
      </w:sdtContent>
    </w:sdt>
    <w:p w:rsidR="001F6F4D" w:rsidRPr="00685FDF" w:rsidRDefault="00A62952">
      <w:pPr>
        <w:tabs>
          <w:tab w:val="left" w:pos="1259"/>
          <w:tab w:val="left" w:pos="8756"/>
        </w:tabs>
        <w:spacing w:before="178" w:line="251" w:lineRule="exact"/>
        <w:ind w:right="14"/>
        <w:jc w:val="center"/>
        <w:rPr>
          <w:b/>
        </w:rPr>
      </w:pPr>
      <w:r w:rsidRPr="00685FDF">
        <w:rPr>
          <w:b/>
        </w:rPr>
        <w:t>Chapter 1</w:t>
      </w:r>
      <w:r w:rsidRPr="00685FDF">
        <w:rPr>
          <w:b/>
        </w:rPr>
        <w:tab/>
        <w:t>General</w:t>
      </w:r>
      <w:r w:rsidRPr="00685FDF">
        <w:rPr>
          <w:b/>
          <w:spacing w:val="1"/>
        </w:rPr>
        <w:t xml:space="preserve"> </w:t>
      </w:r>
      <w:r w:rsidRPr="00685FDF">
        <w:rPr>
          <w:b/>
        </w:rPr>
        <w:t>Provisions</w:t>
      </w:r>
      <w:r w:rsidRPr="00685FDF">
        <w:rPr>
          <w:b/>
          <w:spacing w:val="10"/>
        </w:rPr>
        <w:t xml:space="preserve"> </w:t>
      </w:r>
      <w:r w:rsidRPr="00685FDF">
        <w:rPr>
          <w:b/>
        </w:rPr>
        <w:t>..........................................................................................</w:t>
      </w:r>
      <w:r w:rsidRPr="00685FDF">
        <w:rPr>
          <w:b/>
        </w:rPr>
        <w:tab/>
        <w:t>1-i</w:t>
      </w:r>
    </w:p>
    <w:p w:rsidR="001F6F4D" w:rsidRPr="00685FDF" w:rsidRDefault="00A62952">
      <w:pPr>
        <w:pStyle w:val="BodyText"/>
        <w:tabs>
          <w:tab w:val="left" w:pos="2800"/>
        </w:tabs>
        <w:spacing w:line="251" w:lineRule="exact"/>
        <w:ind w:left="1554"/>
      </w:pPr>
      <w:r w:rsidRPr="00685FDF">
        <w:t>Article</w:t>
      </w:r>
      <w:r w:rsidRPr="00685FDF">
        <w:rPr>
          <w:spacing w:val="-3"/>
        </w:rPr>
        <w:t xml:space="preserve"> </w:t>
      </w:r>
      <w:r w:rsidRPr="00685FDF">
        <w:t>I</w:t>
      </w:r>
      <w:r w:rsidRPr="00685FDF">
        <w:tab/>
        <w:t>Code</w:t>
      </w:r>
    </w:p>
    <w:p w:rsidR="001F6F4D" w:rsidRPr="00685FDF" w:rsidRDefault="00A62952">
      <w:pPr>
        <w:pStyle w:val="BodyText"/>
        <w:tabs>
          <w:tab w:val="left" w:pos="2800"/>
        </w:tabs>
        <w:ind w:left="1554" w:right="4450"/>
      </w:pPr>
      <w:r w:rsidRPr="00685FDF">
        <w:t>Article</w:t>
      </w:r>
      <w:r w:rsidRPr="00685FDF">
        <w:rPr>
          <w:spacing w:val="-3"/>
        </w:rPr>
        <w:t xml:space="preserve"> </w:t>
      </w:r>
      <w:r w:rsidRPr="00685FDF">
        <w:t>II</w:t>
      </w:r>
      <w:r w:rsidRPr="00685FDF">
        <w:tab/>
        <w:t>Definitions</w:t>
      </w:r>
      <w:r w:rsidRPr="00685FDF">
        <w:rPr>
          <w:spacing w:val="-5"/>
        </w:rPr>
        <w:t xml:space="preserve"> </w:t>
      </w:r>
      <w:r w:rsidRPr="00685FDF">
        <w:t>and</w:t>
      </w:r>
      <w:r w:rsidRPr="00685FDF">
        <w:rPr>
          <w:spacing w:val="-5"/>
        </w:rPr>
        <w:t xml:space="preserve"> </w:t>
      </w:r>
      <w:r w:rsidRPr="00685FDF">
        <w:t>Usage Article</w:t>
      </w:r>
      <w:r w:rsidRPr="00685FDF">
        <w:rPr>
          <w:spacing w:val="-4"/>
        </w:rPr>
        <w:t xml:space="preserve"> </w:t>
      </w:r>
      <w:r w:rsidRPr="00685FDF">
        <w:t>III</w:t>
      </w:r>
      <w:r w:rsidRPr="00685FDF">
        <w:tab/>
        <w:t>General</w:t>
      </w:r>
    </w:p>
    <w:p w:rsidR="001F6F4D" w:rsidRPr="00685FDF" w:rsidRDefault="00A62952">
      <w:pPr>
        <w:pStyle w:val="BodyText"/>
        <w:tabs>
          <w:tab w:val="left" w:pos="2800"/>
        </w:tabs>
        <w:spacing w:before="1"/>
        <w:ind w:left="1554" w:right="5004"/>
      </w:pPr>
      <w:r w:rsidRPr="00685FDF">
        <w:t>Article</w:t>
      </w:r>
      <w:r w:rsidRPr="00685FDF">
        <w:rPr>
          <w:spacing w:val="-4"/>
        </w:rPr>
        <w:t xml:space="preserve"> </w:t>
      </w:r>
      <w:r w:rsidRPr="00685FDF">
        <w:t>IV</w:t>
      </w:r>
      <w:r w:rsidRPr="00685FDF">
        <w:tab/>
        <w:t>General</w:t>
      </w:r>
      <w:r w:rsidRPr="00685FDF">
        <w:rPr>
          <w:spacing w:val="-4"/>
        </w:rPr>
        <w:t xml:space="preserve"> </w:t>
      </w:r>
      <w:r w:rsidRPr="00685FDF">
        <w:t>Penalty Article</w:t>
      </w:r>
      <w:r w:rsidRPr="00685FDF">
        <w:rPr>
          <w:spacing w:val="-3"/>
        </w:rPr>
        <w:t xml:space="preserve"> </w:t>
      </w:r>
      <w:r w:rsidRPr="00685FDF">
        <w:t>V</w:t>
      </w:r>
      <w:r w:rsidRPr="00685FDF">
        <w:tab/>
        <w:t>Inspections Article</w:t>
      </w:r>
      <w:r w:rsidRPr="00685FDF">
        <w:rPr>
          <w:spacing w:val="-2"/>
        </w:rPr>
        <w:t xml:space="preserve"> </w:t>
      </w:r>
      <w:r w:rsidRPr="00685FDF">
        <w:t>VI</w:t>
      </w:r>
      <w:r w:rsidRPr="00685FDF">
        <w:tab/>
        <w:t>Seal</w:t>
      </w:r>
    </w:p>
    <w:p w:rsidR="001F6F4D" w:rsidRPr="00685FDF" w:rsidRDefault="00A62952">
      <w:pPr>
        <w:pStyle w:val="Heading2"/>
        <w:tabs>
          <w:tab w:val="left" w:pos="1259"/>
          <w:tab w:val="left" w:pos="8756"/>
        </w:tabs>
        <w:spacing w:before="183" w:line="251" w:lineRule="exact"/>
        <w:ind w:right="14"/>
        <w:jc w:val="center"/>
      </w:pPr>
      <w:r w:rsidRPr="00685FDF">
        <w:t>Chapter 2</w:t>
      </w:r>
      <w:r w:rsidRPr="00685FDF">
        <w:tab/>
        <w:t>Administration</w:t>
      </w:r>
      <w:r w:rsidRPr="00685FDF">
        <w:rPr>
          <w:spacing w:val="-31"/>
        </w:rPr>
        <w:t xml:space="preserve"> </w:t>
      </w:r>
      <w:r w:rsidRPr="00685FDF">
        <w:t>.................................................................................................</w:t>
      </w:r>
      <w:r w:rsidRPr="00685FDF">
        <w:tab/>
        <w:t>2-i</w:t>
      </w:r>
    </w:p>
    <w:p w:rsidR="001F6F4D" w:rsidRPr="00685FDF" w:rsidRDefault="00A62952">
      <w:pPr>
        <w:pStyle w:val="BodyText"/>
        <w:tabs>
          <w:tab w:val="left" w:pos="2800"/>
        </w:tabs>
        <w:ind w:left="1554" w:right="3826"/>
      </w:pPr>
      <w:r w:rsidRPr="00685FDF">
        <w:t>Article</w:t>
      </w:r>
      <w:r w:rsidRPr="00685FDF">
        <w:rPr>
          <w:spacing w:val="-3"/>
        </w:rPr>
        <w:t xml:space="preserve"> </w:t>
      </w:r>
      <w:r w:rsidRPr="00685FDF">
        <w:t>I</w:t>
      </w:r>
      <w:r w:rsidRPr="00685FDF">
        <w:tab/>
        <w:t>Mayor and Board</w:t>
      </w:r>
      <w:r w:rsidRPr="00685FDF">
        <w:rPr>
          <w:spacing w:val="-4"/>
        </w:rPr>
        <w:t xml:space="preserve"> </w:t>
      </w:r>
      <w:r w:rsidRPr="00685FDF">
        <w:t>of</w:t>
      </w:r>
      <w:r w:rsidRPr="00685FDF">
        <w:rPr>
          <w:spacing w:val="-3"/>
        </w:rPr>
        <w:t xml:space="preserve"> </w:t>
      </w:r>
      <w:r w:rsidRPr="00685FDF">
        <w:t>Trustees Article</w:t>
      </w:r>
      <w:r w:rsidRPr="00685FDF">
        <w:rPr>
          <w:spacing w:val="-3"/>
        </w:rPr>
        <w:t xml:space="preserve"> </w:t>
      </w:r>
      <w:r w:rsidRPr="00685FDF">
        <w:t>II</w:t>
      </w:r>
      <w:r w:rsidRPr="00685FDF">
        <w:tab/>
        <w:t>Officers</w:t>
      </w:r>
      <w:r w:rsidRPr="00685FDF">
        <w:rPr>
          <w:spacing w:val="-4"/>
        </w:rPr>
        <w:t xml:space="preserve"> </w:t>
      </w:r>
      <w:r w:rsidRPr="00685FDF">
        <w:t>and</w:t>
      </w:r>
      <w:r w:rsidRPr="00685FDF">
        <w:rPr>
          <w:spacing w:val="-4"/>
        </w:rPr>
        <w:t xml:space="preserve"> </w:t>
      </w:r>
      <w:r w:rsidRPr="00685FDF">
        <w:t>Employees Article</w:t>
      </w:r>
      <w:r w:rsidRPr="00685FDF">
        <w:rPr>
          <w:spacing w:val="-4"/>
        </w:rPr>
        <w:t xml:space="preserve"> </w:t>
      </w:r>
      <w:r w:rsidRPr="00685FDF">
        <w:t>III</w:t>
      </w:r>
      <w:r w:rsidRPr="00685FDF">
        <w:tab/>
        <w:t>Social</w:t>
      </w:r>
      <w:r w:rsidRPr="00685FDF">
        <w:rPr>
          <w:spacing w:val="-2"/>
        </w:rPr>
        <w:t xml:space="preserve"> </w:t>
      </w:r>
      <w:r w:rsidRPr="00685FDF">
        <w:t>Security</w:t>
      </w:r>
    </w:p>
    <w:p w:rsidR="001F6F4D" w:rsidRPr="00685FDF" w:rsidRDefault="00A62952">
      <w:pPr>
        <w:pStyle w:val="BodyText"/>
        <w:tabs>
          <w:tab w:val="left" w:pos="2800"/>
        </w:tabs>
        <w:spacing w:before="3"/>
        <w:ind w:left="1554" w:right="4774"/>
      </w:pPr>
      <w:r w:rsidRPr="00685FDF">
        <w:t>Article</w:t>
      </w:r>
      <w:r w:rsidRPr="00685FDF">
        <w:rPr>
          <w:spacing w:val="-4"/>
        </w:rPr>
        <w:t xml:space="preserve"> </w:t>
      </w:r>
      <w:r w:rsidRPr="00685FDF">
        <w:t>IV</w:t>
      </w:r>
      <w:r w:rsidRPr="00685FDF">
        <w:tab/>
        <w:t>Municipal</w:t>
      </w:r>
      <w:r w:rsidRPr="00685FDF">
        <w:rPr>
          <w:spacing w:val="-1"/>
        </w:rPr>
        <w:t xml:space="preserve"> </w:t>
      </w:r>
      <w:r w:rsidRPr="00685FDF">
        <w:t>Court Article</w:t>
      </w:r>
      <w:r w:rsidRPr="00685FDF">
        <w:rPr>
          <w:spacing w:val="-3"/>
        </w:rPr>
        <w:t xml:space="preserve"> </w:t>
      </w:r>
      <w:r w:rsidRPr="00685FDF">
        <w:t>V</w:t>
      </w:r>
      <w:r w:rsidRPr="00685FDF">
        <w:tab/>
        <w:t>Police</w:t>
      </w:r>
      <w:r w:rsidRPr="00685FDF">
        <w:rPr>
          <w:spacing w:val="-6"/>
        </w:rPr>
        <w:t xml:space="preserve"> </w:t>
      </w:r>
      <w:r w:rsidRPr="00685FDF">
        <w:t>Department</w:t>
      </w:r>
    </w:p>
    <w:p w:rsidR="001F6F4D" w:rsidRPr="00685FDF" w:rsidRDefault="00A62952">
      <w:pPr>
        <w:pStyle w:val="BodyText"/>
        <w:tabs>
          <w:tab w:val="left" w:pos="2800"/>
        </w:tabs>
        <w:ind w:left="1554" w:right="4064"/>
      </w:pPr>
      <w:r w:rsidRPr="00685FDF">
        <w:t>Article</w:t>
      </w:r>
      <w:r w:rsidRPr="00685FDF">
        <w:rPr>
          <w:spacing w:val="-2"/>
        </w:rPr>
        <w:t xml:space="preserve"> </w:t>
      </w:r>
      <w:r w:rsidRPr="00685FDF">
        <w:t>VI</w:t>
      </w:r>
      <w:r w:rsidRPr="00685FDF">
        <w:tab/>
        <w:t>Housing Board</w:t>
      </w:r>
      <w:r w:rsidRPr="00685FDF">
        <w:rPr>
          <w:spacing w:val="-7"/>
        </w:rPr>
        <w:t xml:space="preserve"> </w:t>
      </w:r>
      <w:r w:rsidRPr="00685FDF">
        <w:t>of</w:t>
      </w:r>
      <w:r w:rsidRPr="00685FDF">
        <w:rPr>
          <w:spacing w:val="-1"/>
        </w:rPr>
        <w:t xml:space="preserve"> </w:t>
      </w:r>
      <w:r w:rsidRPr="00685FDF">
        <w:t>Appeals Article</w:t>
      </w:r>
      <w:r w:rsidRPr="00685FDF">
        <w:rPr>
          <w:spacing w:val="-3"/>
        </w:rPr>
        <w:t xml:space="preserve"> </w:t>
      </w:r>
      <w:r w:rsidRPr="00685FDF">
        <w:t>VII</w:t>
      </w:r>
      <w:r w:rsidRPr="00685FDF">
        <w:tab/>
        <w:t>Planning</w:t>
      </w:r>
      <w:r w:rsidRPr="00685FDF">
        <w:rPr>
          <w:spacing w:val="-7"/>
        </w:rPr>
        <w:t xml:space="preserve"> </w:t>
      </w:r>
      <w:r w:rsidRPr="00685FDF">
        <w:t>Commission</w:t>
      </w:r>
    </w:p>
    <w:p w:rsidR="001F6F4D" w:rsidRPr="00685FDF" w:rsidRDefault="00A62952">
      <w:pPr>
        <w:pStyle w:val="Heading2"/>
        <w:tabs>
          <w:tab w:val="left" w:pos="1360"/>
        </w:tabs>
        <w:spacing w:before="183"/>
        <w:ind w:left="100"/>
      </w:pPr>
      <w:r w:rsidRPr="00685FDF">
        <w:t>Chapter 3</w:t>
      </w:r>
      <w:r w:rsidRPr="00685FDF">
        <w:tab/>
        <w:t>Reserved</w:t>
      </w:r>
    </w:p>
    <w:p w:rsidR="001F6F4D" w:rsidRPr="00685FDF" w:rsidRDefault="00A62952">
      <w:pPr>
        <w:tabs>
          <w:tab w:val="left" w:pos="1259"/>
          <w:tab w:val="left" w:pos="8756"/>
        </w:tabs>
        <w:spacing w:before="181" w:line="250" w:lineRule="exact"/>
        <w:ind w:right="14"/>
        <w:jc w:val="center"/>
        <w:rPr>
          <w:b/>
        </w:rPr>
      </w:pPr>
      <w:r w:rsidRPr="00685FDF">
        <w:rPr>
          <w:b/>
        </w:rPr>
        <w:t>Chapter 4</w:t>
      </w:r>
      <w:r w:rsidRPr="00685FDF">
        <w:rPr>
          <w:b/>
        </w:rPr>
        <w:tab/>
        <w:t>Revenue</w:t>
      </w:r>
      <w:r w:rsidRPr="00685FDF">
        <w:rPr>
          <w:b/>
          <w:spacing w:val="3"/>
        </w:rPr>
        <w:t xml:space="preserve"> </w:t>
      </w:r>
      <w:r w:rsidRPr="00685FDF">
        <w:rPr>
          <w:b/>
        </w:rPr>
        <w:t>and Finance.......................................................................................</w:t>
      </w:r>
      <w:r w:rsidRPr="00685FDF">
        <w:rPr>
          <w:b/>
        </w:rPr>
        <w:tab/>
        <w:t>4-i</w:t>
      </w:r>
    </w:p>
    <w:p w:rsidR="001F6F4D" w:rsidRPr="00685FDF" w:rsidRDefault="00A62952">
      <w:pPr>
        <w:pStyle w:val="BodyText"/>
        <w:tabs>
          <w:tab w:val="left" w:pos="2800"/>
        </w:tabs>
        <w:spacing w:line="242" w:lineRule="auto"/>
        <w:ind w:left="1554" w:right="4953"/>
      </w:pPr>
      <w:r w:rsidRPr="00685FDF">
        <w:t>Article</w:t>
      </w:r>
      <w:r w:rsidRPr="00685FDF">
        <w:rPr>
          <w:spacing w:val="-3"/>
        </w:rPr>
        <w:t xml:space="preserve"> </w:t>
      </w:r>
      <w:r w:rsidRPr="00685FDF">
        <w:t>I</w:t>
      </w:r>
      <w:r w:rsidRPr="00685FDF">
        <w:tab/>
        <w:t>Fiscal</w:t>
      </w:r>
      <w:r w:rsidRPr="00685FDF">
        <w:rPr>
          <w:spacing w:val="-2"/>
        </w:rPr>
        <w:t xml:space="preserve"> </w:t>
      </w:r>
      <w:r w:rsidRPr="00685FDF">
        <w:t>Year Article</w:t>
      </w:r>
      <w:r w:rsidRPr="00685FDF">
        <w:rPr>
          <w:spacing w:val="-3"/>
        </w:rPr>
        <w:t xml:space="preserve"> </w:t>
      </w:r>
      <w:r w:rsidRPr="00685FDF">
        <w:t>II</w:t>
      </w:r>
      <w:r w:rsidRPr="00685FDF">
        <w:tab/>
        <w:t>Funds Generally</w:t>
      </w:r>
    </w:p>
    <w:p w:rsidR="00FE3CE0" w:rsidRPr="00685FDF" w:rsidRDefault="00A62952" w:rsidP="00FE3CE0">
      <w:pPr>
        <w:pStyle w:val="BodyText"/>
        <w:tabs>
          <w:tab w:val="left" w:pos="2800"/>
        </w:tabs>
        <w:spacing w:before="3" w:line="250" w:lineRule="exact"/>
        <w:ind w:left="1554"/>
      </w:pPr>
      <w:r w:rsidRPr="00685FDF">
        <w:t>Article</w:t>
      </w:r>
      <w:r w:rsidRPr="00685FDF">
        <w:rPr>
          <w:spacing w:val="-4"/>
        </w:rPr>
        <w:t xml:space="preserve"> </w:t>
      </w:r>
      <w:r w:rsidRPr="00685FDF">
        <w:t>III</w:t>
      </w:r>
      <w:r w:rsidRPr="00685FDF">
        <w:tab/>
        <w:t>General and Special</w:t>
      </w:r>
      <w:r w:rsidRPr="00685FDF">
        <w:rPr>
          <w:spacing w:val="-4"/>
        </w:rPr>
        <w:t xml:space="preserve"> </w:t>
      </w:r>
      <w:r w:rsidRPr="00685FDF">
        <w:t>Funds</w:t>
      </w:r>
    </w:p>
    <w:p w:rsidR="001F6F4D" w:rsidRPr="00685FDF" w:rsidRDefault="00A62952">
      <w:pPr>
        <w:pStyle w:val="Heading2"/>
        <w:tabs>
          <w:tab w:val="left" w:pos="1259"/>
          <w:tab w:val="left" w:pos="8756"/>
        </w:tabs>
        <w:spacing w:before="183" w:line="252" w:lineRule="exact"/>
        <w:ind w:right="14"/>
        <w:jc w:val="center"/>
      </w:pPr>
      <w:r w:rsidRPr="00685FDF">
        <w:t>Chapter 5</w:t>
      </w:r>
      <w:r w:rsidRPr="00685FDF">
        <w:tab/>
        <w:t>Franchises and Communication Systems</w:t>
      </w:r>
      <w:r w:rsidRPr="00685FDF">
        <w:rPr>
          <w:spacing w:val="-24"/>
        </w:rPr>
        <w:t xml:space="preserve"> </w:t>
      </w:r>
      <w:r w:rsidRPr="00685FDF">
        <w:t>......................................................</w:t>
      </w:r>
      <w:r w:rsidRPr="00685FDF">
        <w:tab/>
        <w:t>5-i</w:t>
      </w:r>
    </w:p>
    <w:p w:rsidR="001F6F4D" w:rsidRPr="00685FDF" w:rsidRDefault="00A62952">
      <w:pPr>
        <w:pStyle w:val="BodyText"/>
        <w:tabs>
          <w:tab w:val="left" w:pos="2800"/>
        </w:tabs>
        <w:ind w:left="1554" w:right="4216"/>
      </w:pPr>
      <w:r w:rsidRPr="00685FDF">
        <w:t>Article</w:t>
      </w:r>
      <w:r w:rsidRPr="00685FDF">
        <w:rPr>
          <w:spacing w:val="-3"/>
        </w:rPr>
        <w:t xml:space="preserve"> </w:t>
      </w:r>
      <w:r w:rsidRPr="00685FDF">
        <w:t>I</w:t>
      </w:r>
      <w:r w:rsidRPr="00685FDF">
        <w:tab/>
        <w:t>Cable</w:t>
      </w:r>
      <w:r w:rsidRPr="00685FDF">
        <w:rPr>
          <w:spacing w:val="-3"/>
        </w:rPr>
        <w:t xml:space="preserve"> </w:t>
      </w:r>
      <w:r w:rsidRPr="00685FDF">
        <w:t>Television</w:t>
      </w:r>
      <w:r w:rsidRPr="00685FDF">
        <w:rPr>
          <w:spacing w:val="-1"/>
        </w:rPr>
        <w:t xml:space="preserve"> </w:t>
      </w:r>
      <w:r w:rsidRPr="00685FDF">
        <w:t>System Article</w:t>
      </w:r>
      <w:r w:rsidRPr="00685FDF">
        <w:rPr>
          <w:spacing w:val="-3"/>
        </w:rPr>
        <w:t xml:space="preserve"> </w:t>
      </w:r>
      <w:r w:rsidRPr="00685FDF">
        <w:t>II</w:t>
      </w:r>
      <w:r w:rsidRPr="00685FDF">
        <w:tab/>
        <w:t>Electric</w:t>
      </w:r>
      <w:r w:rsidRPr="00685FDF">
        <w:rPr>
          <w:spacing w:val="-6"/>
        </w:rPr>
        <w:t xml:space="preserve"> </w:t>
      </w:r>
      <w:r w:rsidRPr="00685FDF">
        <w:t>Franchise Article</w:t>
      </w:r>
      <w:r w:rsidRPr="00685FDF">
        <w:rPr>
          <w:spacing w:val="-4"/>
        </w:rPr>
        <w:t xml:space="preserve"> </w:t>
      </w:r>
      <w:r w:rsidRPr="00685FDF">
        <w:t>III</w:t>
      </w:r>
      <w:r w:rsidRPr="00685FDF">
        <w:tab/>
        <w:t>Telephone Utility</w:t>
      </w:r>
      <w:r w:rsidRPr="00685FDF">
        <w:rPr>
          <w:spacing w:val="-7"/>
        </w:rPr>
        <w:t xml:space="preserve"> </w:t>
      </w:r>
      <w:r w:rsidRPr="00685FDF">
        <w:t>Tax</w:t>
      </w:r>
    </w:p>
    <w:p w:rsidR="001F6F4D" w:rsidRPr="00685FDF" w:rsidRDefault="00A62952">
      <w:pPr>
        <w:pStyle w:val="BodyText"/>
        <w:tabs>
          <w:tab w:val="left" w:pos="2800"/>
        </w:tabs>
        <w:spacing w:before="2" w:line="252" w:lineRule="exact"/>
        <w:ind w:left="1554"/>
      </w:pPr>
      <w:r w:rsidRPr="00685FDF">
        <w:t>Article</w:t>
      </w:r>
      <w:r w:rsidRPr="00685FDF">
        <w:rPr>
          <w:spacing w:val="-4"/>
        </w:rPr>
        <w:t xml:space="preserve"> </w:t>
      </w:r>
      <w:r w:rsidRPr="00685FDF">
        <w:t>IV</w:t>
      </w:r>
      <w:r w:rsidRPr="00685FDF">
        <w:tab/>
        <w:t>Emergency Telephone Service</w:t>
      </w:r>
      <w:r w:rsidRPr="00685FDF">
        <w:rPr>
          <w:spacing w:val="-10"/>
        </w:rPr>
        <w:t xml:space="preserve"> </w:t>
      </w:r>
      <w:r w:rsidRPr="00685FDF">
        <w:t>Charge</w:t>
      </w:r>
    </w:p>
    <w:p w:rsidR="001F6F4D" w:rsidRPr="00685FDF" w:rsidRDefault="00A62952">
      <w:pPr>
        <w:pStyle w:val="Heading2"/>
        <w:tabs>
          <w:tab w:val="left" w:pos="1259"/>
          <w:tab w:val="left" w:pos="8756"/>
        </w:tabs>
        <w:spacing w:before="183" w:line="251" w:lineRule="exact"/>
        <w:ind w:right="14"/>
        <w:jc w:val="center"/>
      </w:pPr>
      <w:r w:rsidRPr="00685FDF">
        <w:t>Chapter 6</w:t>
      </w:r>
      <w:r w:rsidRPr="00685FDF">
        <w:tab/>
        <w:t>Business Licenses and</w:t>
      </w:r>
      <w:r w:rsidRPr="00685FDF">
        <w:rPr>
          <w:spacing w:val="3"/>
        </w:rPr>
        <w:t xml:space="preserve"> </w:t>
      </w:r>
      <w:r w:rsidRPr="00685FDF">
        <w:t>Regulations</w:t>
      </w:r>
      <w:r w:rsidRPr="00685FDF">
        <w:rPr>
          <w:spacing w:val="-4"/>
        </w:rPr>
        <w:t xml:space="preserve"> </w:t>
      </w:r>
      <w:r w:rsidRPr="00685FDF">
        <w:t>................................................................</w:t>
      </w:r>
      <w:r w:rsidRPr="00685FDF">
        <w:tab/>
        <w:t>6-i</w:t>
      </w:r>
    </w:p>
    <w:p w:rsidR="001F6F4D" w:rsidRPr="00685FDF" w:rsidRDefault="00A62952">
      <w:pPr>
        <w:pStyle w:val="BodyText"/>
        <w:tabs>
          <w:tab w:val="left" w:pos="2800"/>
        </w:tabs>
        <w:ind w:left="1554" w:right="4808"/>
      </w:pPr>
      <w:r w:rsidRPr="00685FDF">
        <w:t>Article</w:t>
      </w:r>
      <w:r w:rsidRPr="00685FDF">
        <w:rPr>
          <w:spacing w:val="-3"/>
        </w:rPr>
        <w:t xml:space="preserve"> </w:t>
      </w:r>
      <w:r w:rsidR="00FE3CE0" w:rsidRPr="00685FDF">
        <w:t xml:space="preserve">I        </w:t>
      </w:r>
      <w:r w:rsidRPr="00685FDF">
        <w:t>Business</w:t>
      </w:r>
      <w:r w:rsidRPr="00685FDF">
        <w:rPr>
          <w:spacing w:val="-2"/>
        </w:rPr>
        <w:t xml:space="preserve"> </w:t>
      </w:r>
      <w:r w:rsidRPr="00685FDF">
        <w:t>Licenses Article</w:t>
      </w:r>
      <w:r w:rsidRPr="00685FDF">
        <w:rPr>
          <w:spacing w:val="-3"/>
        </w:rPr>
        <w:t xml:space="preserve"> </w:t>
      </w:r>
      <w:r w:rsidRPr="00685FDF">
        <w:t>II</w:t>
      </w:r>
      <w:r w:rsidR="00FE3CE0" w:rsidRPr="00685FDF">
        <w:t xml:space="preserve">       </w:t>
      </w:r>
      <w:r w:rsidRPr="00685FDF">
        <w:t>Peddlers</w:t>
      </w:r>
    </w:p>
    <w:p w:rsidR="001F6F4D" w:rsidRPr="00685FDF" w:rsidRDefault="00A62952">
      <w:pPr>
        <w:pStyle w:val="BodyText"/>
        <w:tabs>
          <w:tab w:val="left" w:pos="2800"/>
        </w:tabs>
        <w:spacing w:before="4"/>
        <w:ind w:left="1554"/>
      </w:pPr>
      <w:r w:rsidRPr="00685FDF">
        <w:t>Article</w:t>
      </w:r>
      <w:r w:rsidRPr="00685FDF">
        <w:rPr>
          <w:spacing w:val="-4"/>
        </w:rPr>
        <w:t xml:space="preserve"> </w:t>
      </w:r>
      <w:r w:rsidRPr="00685FDF">
        <w:t>III</w:t>
      </w:r>
      <w:r w:rsidR="00FE3CE0" w:rsidRPr="00685FDF">
        <w:t xml:space="preserve">      </w:t>
      </w:r>
      <w:r w:rsidRPr="00685FDF">
        <w:t>Razing of</w:t>
      </w:r>
      <w:r w:rsidRPr="00685FDF">
        <w:rPr>
          <w:spacing w:val="-4"/>
        </w:rPr>
        <w:t xml:space="preserve"> </w:t>
      </w:r>
      <w:r w:rsidRPr="00685FDF">
        <w:t>Structures</w:t>
      </w:r>
    </w:p>
    <w:p w:rsidR="00FE3CE0" w:rsidRPr="00685FDF" w:rsidRDefault="00FE3CE0">
      <w:pPr>
        <w:pStyle w:val="BodyText"/>
        <w:tabs>
          <w:tab w:val="left" w:pos="2800"/>
        </w:tabs>
        <w:spacing w:before="4"/>
        <w:ind w:left="1554"/>
      </w:pPr>
      <w:r w:rsidRPr="00685FDF">
        <w:t xml:space="preserve">Article IV     Alcoholic Beverages </w:t>
      </w:r>
    </w:p>
    <w:p w:rsidR="00FE3CE0" w:rsidRPr="00DA3196" w:rsidRDefault="00FE3CE0" w:rsidP="00685FDF">
      <w:pPr>
        <w:pStyle w:val="BodyText"/>
        <w:tabs>
          <w:tab w:val="left" w:pos="2800"/>
        </w:tabs>
        <w:spacing w:before="4"/>
        <w:ind w:left="1554"/>
        <w:sectPr w:rsidR="00FE3CE0" w:rsidRPr="00DA3196">
          <w:footerReference w:type="default" r:id="rId14"/>
          <w:pgSz w:w="12240" w:h="15840"/>
          <w:pgMar w:top="1500" w:right="1320" w:bottom="640" w:left="1700" w:header="0" w:footer="458" w:gutter="0"/>
          <w:pgNumType w:start="9"/>
          <w:cols w:space="720"/>
        </w:sectPr>
      </w:pPr>
      <w:r w:rsidRPr="00685FDF">
        <w:t xml:space="preserve">Article V      Mobile Home Parks </w:t>
      </w:r>
    </w:p>
    <w:p w:rsidR="001F6F4D" w:rsidRPr="00685FDF" w:rsidRDefault="00A62952" w:rsidP="00685FDF">
      <w:pPr>
        <w:pStyle w:val="Heading2"/>
        <w:tabs>
          <w:tab w:val="left" w:pos="1420"/>
          <w:tab w:val="left" w:pos="8917"/>
        </w:tabs>
        <w:spacing w:before="183" w:line="251" w:lineRule="exact"/>
      </w:pPr>
      <w:r w:rsidRPr="00685FDF">
        <w:lastRenderedPageBreak/>
        <w:t>Chapter 7</w:t>
      </w:r>
      <w:r w:rsidRPr="00685FDF">
        <w:tab/>
        <w:t>Health, Sanitation and</w:t>
      </w:r>
      <w:r w:rsidRPr="00685FDF">
        <w:rPr>
          <w:spacing w:val="2"/>
        </w:rPr>
        <w:t xml:space="preserve"> </w:t>
      </w:r>
      <w:r w:rsidRPr="00685FDF">
        <w:t>Animals</w:t>
      </w:r>
      <w:r w:rsidRPr="00685FDF">
        <w:rPr>
          <w:spacing w:val="-3"/>
        </w:rPr>
        <w:t xml:space="preserve"> </w:t>
      </w:r>
      <w:r w:rsidRPr="00685FDF">
        <w:t>.....................................................................</w:t>
      </w:r>
      <w:r w:rsidRPr="00685FDF">
        <w:tab/>
        <w:t>7-i</w:t>
      </w:r>
    </w:p>
    <w:p w:rsidR="001F6F4D" w:rsidRPr="00685FDF" w:rsidRDefault="00A62952">
      <w:pPr>
        <w:pStyle w:val="BodyText"/>
        <w:tabs>
          <w:tab w:val="left" w:pos="2860"/>
        </w:tabs>
        <w:ind w:left="1614" w:right="2535"/>
      </w:pPr>
      <w:r w:rsidRPr="00685FDF">
        <w:t>Article</w:t>
      </w:r>
      <w:r w:rsidRPr="00685FDF">
        <w:rPr>
          <w:spacing w:val="-3"/>
        </w:rPr>
        <w:t xml:space="preserve"> </w:t>
      </w:r>
      <w:r w:rsidRPr="00685FDF">
        <w:t>I</w:t>
      </w:r>
      <w:r w:rsidRPr="00685FDF">
        <w:tab/>
        <w:t>Administration and Abatement</w:t>
      </w:r>
      <w:r w:rsidRPr="00685FDF">
        <w:rPr>
          <w:spacing w:val="-11"/>
        </w:rPr>
        <w:t xml:space="preserve"> </w:t>
      </w:r>
      <w:r w:rsidRPr="00685FDF">
        <w:t>of</w:t>
      </w:r>
      <w:r w:rsidRPr="00685FDF">
        <w:rPr>
          <w:spacing w:val="-4"/>
        </w:rPr>
        <w:t xml:space="preserve"> </w:t>
      </w:r>
      <w:r w:rsidRPr="00685FDF">
        <w:t>Nuisances Article</w:t>
      </w:r>
      <w:r w:rsidRPr="00685FDF">
        <w:rPr>
          <w:spacing w:val="-3"/>
        </w:rPr>
        <w:t xml:space="preserve"> </w:t>
      </w:r>
      <w:r w:rsidRPr="00685FDF">
        <w:t>II</w:t>
      </w:r>
      <w:r w:rsidRPr="00685FDF">
        <w:tab/>
        <w:t>Nuisances</w:t>
      </w:r>
    </w:p>
    <w:p w:rsidR="001F6F4D" w:rsidRPr="00685FDF" w:rsidRDefault="00A62952">
      <w:pPr>
        <w:pStyle w:val="BodyText"/>
        <w:tabs>
          <w:tab w:val="left" w:pos="2860"/>
        </w:tabs>
        <w:spacing w:before="3"/>
        <w:ind w:left="1614" w:right="4413"/>
      </w:pPr>
      <w:r w:rsidRPr="00685FDF">
        <w:t>Article</w:t>
      </w:r>
      <w:r w:rsidRPr="00685FDF">
        <w:rPr>
          <w:spacing w:val="-4"/>
        </w:rPr>
        <w:t xml:space="preserve"> </w:t>
      </w:r>
      <w:r w:rsidRPr="00685FDF">
        <w:t>III</w:t>
      </w:r>
      <w:r w:rsidRPr="00685FDF">
        <w:tab/>
        <w:t>Garbage</w:t>
      </w:r>
      <w:r w:rsidRPr="00685FDF">
        <w:rPr>
          <w:spacing w:val="-1"/>
        </w:rPr>
        <w:t xml:space="preserve"> </w:t>
      </w:r>
      <w:r w:rsidRPr="00685FDF">
        <w:t>and</w:t>
      </w:r>
      <w:r w:rsidRPr="00685FDF">
        <w:rPr>
          <w:spacing w:val="-1"/>
        </w:rPr>
        <w:t xml:space="preserve"> </w:t>
      </w:r>
      <w:r w:rsidRPr="00685FDF">
        <w:t>Refuse Article</w:t>
      </w:r>
      <w:r w:rsidRPr="00685FDF">
        <w:rPr>
          <w:spacing w:val="-4"/>
        </w:rPr>
        <w:t xml:space="preserve"> </w:t>
      </w:r>
      <w:r w:rsidRPr="00685FDF">
        <w:t>IV</w:t>
      </w:r>
      <w:r w:rsidRPr="00685FDF">
        <w:tab/>
        <w:t>Weeds</w:t>
      </w:r>
      <w:r w:rsidRPr="00685FDF">
        <w:rPr>
          <w:spacing w:val="-1"/>
        </w:rPr>
        <w:t xml:space="preserve"> </w:t>
      </w:r>
      <w:r w:rsidRPr="00685FDF">
        <w:t>and</w:t>
      </w:r>
      <w:r w:rsidRPr="00685FDF">
        <w:rPr>
          <w:spacing w:val="-1"/>
        </w:rPr>
        <w:t xml:space="preserve"> </w:t>
      </w:r>
      <w:r w:rsidRPr="00685FDF">
        <w:t>Brush Article</w:t>
      </w:r>
      <w:r w:rsidRPr="00685FDF">
        <w:rPr>
          <w:spacing w:val="-3"/>
        </w:rPr>
        <w:t xml:space="preserve"> </w:t>
      </w:r>
      <w:r w:rsidRPr="00685FDF">
        <w:t>V</w:t>
      </w:r>
      <w:r w:rsidRPr="00685FDF">
        <w:tab/>
        <w:t>Animals</w:t>
      </w:r>
      <w:r w:rsidRPr="00685FDF">
        <w:rPr>
          <w:spacing w:val="-3"/>
        </w:rPr>
        <w:t xml:space="preserve"> </w:t>
      </w:r>
      <w:r w:rsidRPr="00685FDF">
        <w:t>and</w:t>
      </w:r>
      <w:r w:rsidRPr="00685FDF">
        <w:rPr>
          <w:spacing w:val="-3"/>
        </w:rPr>
        <w:t xml:space="preserve"> </w:t>
      </w:r>
      <w:r w:rsidRPr="00685FDF">
        <w:t>Livestock Article</w:t>
      </w:r>
      <w:r w:rsidRPr="00685FDF">
        <w:rPr>
          <w:spacing w:val="-2"/>
        </w:rPr>
        <w:t xml:space="preserve"> </w:t>
      </w:r>
      <w:r w:rsidRPr="00685FDF">
        <w:t>VI</w:t>
      </w:r>
      <w:r w:rsidRPr="00685FDF">
        <w:tab/>
        <w:t>Dogs</w:t>
      </w:r>
    </w:p>
    <w:p w:rsidR="001F6F4D" w:rsidRPr="00685FDF" w:rsidRDefault="001F6F4D">
      <w:pPr>
        <w:pStyle w:val="BodyText"/>
        <w:spacing w:before="3"/>
      </w:pPr>
    </w:p>
    <w:tbl>
      <w:tblPr>
        <w:tblW w:w="0" w:type="auto"/>
        <w:tblInd w:w="110" w:type="dxa"/>
        <w:tblLayout w:type="fixed"/>
        <w:tblCellMar>
          <w:left w:w="0" w:type="dxa"/>
          <w:right w:w="0" w:type="dxa"/>
        </w:tblCellMar>
        <w:tblLook w:val="01E0" w:firstRow="1" w:lastRow="1" w:firstColumn="1" w:lastColumn="1" w:noHBand="0" w:noVBand="0"/>
      </w:tblPr>
      <w:tblGrid>
        <w:gridCol w:w="1210"/>
        <w:gridCol w:w="7204"/>
        <w:gridCol w:w="689"/>
      </w:tblGrid>
      <w:tr w:rsidR="001F6F4D" w:rsidRPr="00685FDF">
        <w:trPr>
          <w:trHeight w:val="240"/>
        </w:trPr>
        <w:tc>
          <w:tcPr>
            <w:tcW w:w="1210" w:type="dxa"/>
          </w:tcPr>
          <w:p w:rsidR="001F6F4D" w:rsidRPr="00685FDF" w:rsidRDefault="00A62952">
            <w:pPr>
              <w:pStyle w:val="TableParagraph"/>
              <w:spacing w:line="229" w:lineRule="exact"/>
              <w:ind w:left="50"/>
              <w:rPr>
                <w:b/>
              </w:rPr>
            </w:pPr>
            <w:r w:rsidRPr="00685FDF">
              <w:rPr>
                <w:b/>
              </w:rPr>
              <w:t>Chapter 8</w:t>
            </w:r>
          </w:p>
        </w:tc>
        <w:tc>
          <w:tcPr>
            <w:tcW w:w="7204" w:type="dxa"/>
          </w:tcPr>
          <w:p w:rsidR="001F6F4D" w:rsidRPr="00685FDF" w:rsidRDefault="00A62952">
            <w:pPr>
              <w:pStyle w:val="TableParagraph"/>
              <w:spacing w:line="229" w:lineRule="exact"/>
              <w:ind w:left="99"/>
              <w:rPr>
                <w:b/>
              </w:rPr>
            </w:pPr>
            <w:r w:rsidRPr="00685FDF">
              <w:rPr>
                <w:b/>
              </w:rPr>
              <w:t>Vehicle</w:t>
            </w:r>
            <w:r w:rsidRPr="00685FDF">
              <w:t xml:space="preserve">s </w:t>
            </w:r>
            <w:r w:rsidRPr="00685FDF">
              <w:rPr>
                <w:b/>
              </w:rPr>
              <w:t>and Traffic.........................................................................................</w:t>
            </w:r>
          </w:p>
        </w:tc>
        <w:tc>
          <w:tcPr>
            <w:tcW w:w="689" w:type="dxa"/>
          </w:tcPr>
          <w:p w:rsidR="001F6F4D" w:rsidRPr="00685FDF" w:rsidRDefault="00A62952">
            <w:pPr>
              <w:pStyle w:val="TableParagraph"/>
              <w:spacing w:line="229" w:lineRule="exact"/>
              <w:ind w:right="48"/>
              <w:jc w:val="right"/>
              <w:rPr>
                <w:b/>
              </w:rPr>
            </w:pPr>
            <w:r w:rsidRPr="00685FDF">
              <w:rPr>
                <w:b/>
              </w:rPr>
              <w:t>8-i</w:t>
            </w:r>
          </w:p>
        </w:tc>
      </w:tr>
      <w:tr w:rsidR="001F6F4D" w:rsidRPr="00685FDF">
        <w:trPr>
          <w:trHeight w:val="780"/>
        </w:trPr>
        <w:tc>
          <w:tcPr>
            <w:tcW w:w="1210" w:type="dxa"/>
          </w:tcPr>
          <w:p w:rsidR="001F6F4D" w:rsidRPr="00685FDF" w:rsidRDefault="001F6F4D">
            <w:pPr>
              <w:pStyle w:val="TableParagraph"/>
            </w:pPr>
          </w:p>
          <w:p w:rsidR="001F6F4D" w:rsidRPr="00685FDF" w:rsidRDefault="00A62952">
            <w:pPr>
              <w:pStyle w:val="TableParagraph"/>
              <w:spacing w:before="157"/>
              <w:ind w:left="50"/>
              <w:rPr>
                <w:b/>
              </w:rPr>
            </w:pPr>
            <w:r w:rsidRPr="00685FDF">
              <w:rPr>
                <w:b/>
              </w:rPr>
              <w:t>Chapter 9</w:t>
            </w:r>
          </w:p>
        </w:tc>
        <w:tc>
          <w:tcPr>
            <w:tcW w:w="7204" w:type="dxa"/>
          </w:tcPr>
          <w:p w:rsidR="001F6F4D" w:rsidRPr="00685FDF" w:rsidRDefault="00A62952">
            <w:pPr>
              <w:pStyle w:val="TableParagraph"/>
              <w:tabs>
                <w:tab w:val="left" w:pos="1540"/>
              </w:tabs>
              <w:spacing w:line="249" w:lineRule="exact"/>
              <w:ind w:left="294"/>
            </w:pPr>
            <w:r w:rsidRPr="00685FDF">
              <w:t>Article</w:t>
            </w:r>
            <w:r w:rsidRPr="00685FDF">
              <w:rPr>
                <w:spacing w:val="-3"/>
              </w:rPr>
              <w:t xml:space="preserve"> </w:t>
            </w:r>
            <w:r w:rsidRPr="00685FDF">
              <w:t>I</w:t>
            </w:r>
            <w:r w:rsidRPr="00685FDF">
              <w:tab/>
              <w:t>Model Traffic</w:t>
            </w:r>
            <w:r w:rsidRPr="00685FDF">
              <w:rPr>
                <w:spacing w:val="-4"/>
              </w:rPr>
              <w:t xml:space="preserve"> </w:t>
            </w:r>
            <w:r w:rsidRPr="00685FDF">
              <w:t>Code</w:t>
            </w:r>
          </w:p>
          <w:p w:rsidR="001F6F4D" w:rsidRPr="00685FDF" w:rsidRDefault="00A62952">
            <w:pPr>
              <w:pStyle w:val="TableParagraph"/>
              <w:spacing w:before="184"/>
              <w:ind w:left="99"/>
              <w:rPr>
                <w:b/>
              </w:rPr>
            </w:pPr>
            <w:r w:rsidRPr="00685FDF">
              <w:rPr>
                <w:b/>
              </w:rPr>
              <w:t>Reserved</w:t>
            </w:r>
          </w:p>
        </w:tc>
        <w:tc>
          <w:tcPr>
            <w:tcW w:w="689" w:type="dxa"/>
          </w:tcPr>
          <w:p w:rsidR="001F6F4D" w:rsidRPr="00685FDF" w:rsidRDefault="001F6F4D">
            <w:pPr>
              <w:pStyle w:val="TableParagraph"/>
            </w:pPr>
          </w:p>
        </w:tc>
      </w:tr>
      <w:tr w:rsidR="001F6F4D" w:rsidRPr="00685FDF">
        <w:trPr>
          <w:trHeight w:val="320"/>
        </w:trPr>
        <w:tc>
          <w:tcPr>
            <w:tcW w:w="1210" w:type="dxa"/>
          </w:tcPr>
          <w:p w:rsidR="001F6F4D" w:rsidRPr="00685FDF" w:rsidRDefault="00A62952">
            <w:pPr>
              <w:pStyle w:val="TableParagraph"/>
              <w:spacing w:before="85" w:line="233" w:lineRule="exact"/>
              <w:ind w:left="50"/>
              <w:rPr>
                <w:b/>
              </w:rPr>
            </w:pPr>
            <w:r w:rsidRPr="00685FDF">
              <w:rPr>
                <w:b/>
              </w:rPr>
              <w:t>Chapter 10</w:t>
            </w:r>
          </w:p>
        </w:tc>
        <w:tc>
          <w:tcPr>
            <w:tcW w:w="7204" w:type="dxa"/>
          </w:tcPr>
          <w:p w:rsidR="001F6F4D" w:rsidRPr="00685FDF" w:rsidRDefault="00A62952">
            <w:pPr>
              <w:pStyle w:val="TableParagraph"/>
              <w:spacing w:before="85" w:line="233" w:lineRule="exact"/>
              <w:ind w:left="99"/>
              <w:rPr>
                <w:b/>
              </w:rPr>
            </w:pPr>
            <w:r w:rsidRPr="00685FDF">
              <w:rPr>
                <w:b/>
              </w:rPr>
              <w:t>General Offenses..............................................................................................</w:t>
            </w:r>
          </w:p>
        </w:tc>
        <w:tc>
          <w:tcPr>
            <w:tcW w:w="689" w:type="dxa"/>
          </w:tcPr>
          <w:p w:rsidR="001F6F4D" w:rsidRPr="00685FDF" w:rsidRDefault="00A62952">
            <w:pPr>
              <w:pStyle w:val="TableParagraph"/>
              <w:spacing w:before="85" w:line="233" w:lineRule="exact"/>
              <w:ind w:right="48"/>
              <w:jc w:val="right"/>
              <w:rPr>
                <w:b/>
              </w:rPr>
            </w:pPr>
            <w:r w:rsidRPr="00685FDF">
              <w:rPr>
                <w:b/>
              </w:rPr>
              <w:t>10-i</w:t>
            </w:r>
          </w:p>
        </w:tc>
      </w:tr>
    </w:tbl>
    <w:p w:rsidR="001F6F4D" w:rsidRPr="00685FDF" w:rsidRDefault="00A62952">
      <w:pPr>
        <w:pStyle w:val="BodyText"/>
        <w:tabs>
          <w:tab w:val="left" w:pos="2860"/>
        </w:tabs>
        <w:spacing w:line="248" w:lineRule="exact"/>
        <w:ind w:left="1614"/>
      </w:pPr>
      <w:r w:rsidRPr="00685FDF">
        <w:t>Article</w:t>
      </w:r>
      <w:r w:rsidRPr="00685FDF">
        <w:rPr>
          <w:spacing w:val="-3"/>
        </w:rPr>
        <w:t xml:space="preserve"> </w:t>
      </w:r>
      <w:r w:rsidRPr="00685FDF">
        <w:t>I</w:t>
      </w:r>
      <w:r w:rsidRPr="00685FDF">
        <w:tab/>
        <w:t>General</w:t>
      </w:r>
      <w:r w:rsidRPr="00685FDF">
        <w:rPr>
          <w:spacing w:val="-5"/>
        </w:rPr>
        <w:t xml:space="preserve"> </w:t>
      </w:r>
      <w:r w:rsidRPr="00685FDF">
        <w:t>Provisions</w:t>
      </w:r>
    </w:p>
    <w:p w:rsidR="001F6F4D" w:rsidRPr="00685FDF" w:rsidRDefault="00A62952">
      <w:pPr>
        <w:pStyle w:val="BodyText"/>
        <w:tabs>
          <w:tab w:val="left" w:pos="2860"/>
        </w:tabs>
        <w:ind w:left="1614" w:right="2497"/>
      </w:pPr>
      <w:r w:rsidRPr="00685FDF">
        <w:t>Article</w:t>
      </w:r>
      <w:r w:rsidRPr="00685FDF">
        <w:rPr>
          <w:spacing w:val="-3"/>
        </w:rPr>
        <w:t xml:space="preserve"> </w:t>
      </w:r>
      <w:r w:rsidRPr="00685FDF">
        <w:t>II</w:t>
      </w:r>
      <w:r w:rsidRPr="00685FDF">
        <w:tab/>
        <w:t>Attempt, Conspiracy,</w:t>
      </w:r>
      <w:r w:rsidRPr="00685FDF">
        <w:rPr>
          <w:spacing w:val="-10"/>
        </w:rPr>
        <w:t xml:space="preserve"> </w:t>
      </w:r>
      <w:r w:rsidRPr="00685FDF">
        <w:t>Complicity,</w:t>
      </w:r>
      <w:r w:rsidRPr="00685FDF">
        <w:rPr>
          <w:spacing w:val="-5"/>
        </w:rPr>
        <w:t xml:space="preserve"> </w:t>
      </w:r>
      <w:r w:rsidRPr="00685FDF">
        <w:t>Accessory Article</w:t>
      </w:r>
      <w:r w:rsidRPr="00685FDF">
        <w:rPr>
          <w:spacing w:val="-4"/>
        </w:rPr>
        <w:t xml:space="preserve"> </w:t>
      </w:r>
      <w:r w:rsidRPr="00685FDF">
        <w:t>III</w:t>
      </w:r>
      <w:r w:rsidRPr="00685FDF">
        <w:tab/>
        <w:t>Offenses Against the</w:t>
      </w:r>
      <w:r w:rsidRPr="00685FDF">
        <w:rPr>
          <w:spacing w:val="-9"/>
        </w:rPr>
        <w:t xml:space="preserve"> </w:t>
      </w:r>
      <w:r w:rsidRPr="00685FDF">
        <w:t>Person</w:t>
      </w:r>
    </w:p>
    <w:p w:rsidR="001F6F4D" w:rsidRPr="00685FDF" w:rsidRDefault="00A62952">
      <w:pPr>
        <w:pStyle w:val="BodyText"/>
        <w:tabs>
          <w:tab w:val="left" w:pos="2860"/>
        </w:tabs>
        <w:ind w:left="1614" w:right="3884"/>
      </w:pPr>
      <w:r w:rsidRPr="00685FDF">
        <w:t>Article</w:t>
      </w:r>
      <w:r w:rsidRPr="00685FDF">
        <w:rPr>
          <w:spacing w:val="-4"/>
        </w:rPr>
        <w:t xml:space="preserve"> </w:t>
      </w:r>
      <w:r w:rsidRPr="00685FDF">
        <w:t>IV</w:t>
      </w:r>
      <w:r w:rsidRPr="00685FDF">
        <w:tab/>
        <w:t>Offenses</w:t>
      </w:r>
      <w:r w:rsidRPr="00685FDF">
        <w:rPr>
          <w:spacing w:val="-4"/>
        </w:rPr>
        <w:t xml:space="preserve"> </w:t>
      </w:r>
      <w:r w:rsidRPr="00685FDF">
        <w:t>Against</w:t>
      </w:r>
      <w:r w:rsidRPr="00685FDF">
        <w:rPr>
          <w:spacing w:val="-3"/>
        </w:rPr>
        <w:t xml:space="preserve"> </w:t>
      </w:r>
      <w:r w:rsidRPr="00685FDF">
        <w:t>Property Article</w:t>
      </w:r>
      <w:r w:rsidRPr="00685FDF">
        <w:rPr>
          <w:spacing w:val="-3"/>
        </w:rPr>
        <w:t xml:space="preserve"> </w:t>
      </w:r>
      <w:r w:rsidRPr="00685FDF">
        <w:t>V</w:t>
      </w:r>
      <w:r w:rsidRPr="00685FDF">
        <w:tab/>
        <w:t>Offenses</w:t>
      </w:r>
      <w:r w:rsidRPr="00685FDF">
        <w:rPr>
          <w:spacing w:val="-4"/>
        </w:rPr>
        <w:t xml:space="preserve"> </w:t>
      </w:r>
      <w:r w:rsidRPr="00685FDF">
        <w:t>Involving</w:t>
      </w:r>
      <w:r w:rsidRPr="00685FDF">
        <w:rPr>
          <w:spacing w:val="-7"/>
        </w:rPr>
        <w:t xml:space="preserve"> </w:t>
      </w:r>
      <w:r w:rsidRPr="00685FDF">
        <w:t>Fraud Article</w:t>
      </w:r>
      <w:r w:rsidRPr="00685FDF">
        <w:rPr>
          <w:spacing w:val="-2"/>
        </w:rPr>
        <w:t xml:space="preserve"> </w:t>
      </w:r>
      <w:r w:rsidRPr="00685FDF">
        <w:t>VI</w:t>
      </w:r>
      <w:r w:rsidRPr="00685FDF">
        <w:tab/>
        <w:t>Offenses Relating</w:t>
      </w:r>
      <w:r w:rsidRPr="00685FDF">
        <w:rPr>
          <w:spacing w:val="-8"/>
        </w:rPr>
        <w:t xml:space="preserve"> </w:t>
      </w:r>
      <w:r w:rsidRPr="00685FDF">
        <w:t>to</w:t>
      </w:r>
      <w:r w:rsidRPr="00685FDF">
        <w:rPr>
          <w:spacing w:val="-5"/>
        </w:rPr>
        <w:t xml:space="preserve"> </w:t>
      </w:r>
      <w:r w:rsidRPr="00685FDF">
        <w:t>Drugs Article</w:t>
      </w:r>
      <w:r w:rsidRPr="00685FDF">
        <w:rPr>
          <w:spacing w:val="-3"/>
        </w:rPr>
        <w:t xml:space="preserve"> </w:t>
      </w:r>
      <w:r w:rsidRPr="00685FDF">
        <w:t>VII</w:t>
      </w:r>
      <w:r w:rsidRPr="00685FDF">
        <w:tab/>
        <w:t>Offenses Relating</w:t>
      </w:r>
      <w:r w:rsidRPr="00685FDF">
        <w:rPr>
          <w:spacing w:val="-6"/>
        </w:rPr>
        <w:t xml:space="preserve"> </w:t>
      </w:r>
      <w:r w:rsidRPr="00685FDF">
        <w:t>to</w:t>
      </w:r>
      <w:r w:rsidRPr="00685FDF">
        <w:rPr>
          <w:spacing w:val="-5"/>
        </w:rPr>
        <w:t xml:space="preserve"> </w:t>
      </w:r>
      <w:r w:rsidRPr="00685FDF">
        <w:t>Alcohol Article</w:t>
      </w:r>
      <w:r w:rsidRPr="00685FDF">
        <w:rPr>
          <w:spacing w:val="-3"/>
        </w:rPr>
        <w:t xml:space="preserve"> </w:t>
      </w:r>
      <w:r w:rsidRPr="00685FDF">
        <w:t>VIII</w:t>
      </w:r>
      <w:r w:rsidRPr="00685FDF">
        <w:tab/>
        <w:t>Offenses Relating to</w:t>
      </w:r>
      <w:r w:rsidRPr="00685FDF">
        <w:rPr>
          <w:spacing w:val="-11"/>
        </w:rPr>
        <w:t xml:space="preserve"> </w:t>
      </w:r>
      <w:r w:rsidRPr="00685FDF">
        <w:t>Morals</w:t>
      </w:r>
    </w:p>
    <w:p w:rsidR="001F6F4D" w:rsidRPr="00685FDF" w:rsidRDefault="00A62952">
      <w:pPr>
        <w:pStyle w:val="BodyText"/>
        <w:tabs>
          <w:tab w:val="left" w:pos="2860"/>
        </w:tabs>
        <w:ind w:left="1614" w:right="1928"/>
      </w:pPr>
      <w:r w:rsidRPr="00685FDF">
        <w:t>Article</w:t>
      </w:r>
      <w:r w:rsidRPr="00685FDF">
        <w:rPr>
          <w:spacing w:val="-4"/>
        </w:rPr>
        <w:t xml:space="preserve"> </w:t>
      </w:r>
      <w:r w:rsidRPr="00685FDF">
        <w:t>IX</w:t>
      </w:r>
      <w:r w:rsidRPr="00685FDF">
        <w:tab/>
        <w:t>Offenses Relating to</w:t>
      </w:r>
      <w:r w:rsidRPr="00685FDF">
        <w:rPr>
          <w:spacing w:val="-15"/>
        </w:rPr>
        <w:t xml:space="preserve"> </w:t>
      </w:r>
      <w:r w:rsidRPr="00685FDF">
        <w:t>Governmental</w:t>
      </w:r>
      <w:r w:rsidRPr="00685FDF">
        <w:rPr>
          <w:spacing w:val="-2"/>
        </w:rPr>
        <w:t xml:space="preserve"> </w:t>
      </w:r>
      <w:r w:rsidRPr="00685FDF">
        <w:t>Operations Article</w:t>
      </w:r>
      <w:r w:rsidRPr="00685FDF">
        <w:rPr>
          <w:spacing w:val="-3"/>
        </w:rPr>
        <w:t xml:space="preserve"> </w:t>
      </w:r>
      <w:r w:rsidRPr="00685FDF">
        <w:t>X</w:t>
      </w:r>
      <w:r w:rsidRPr="00685FDF">
        <w:tab/>
        <w:t>Offenses Against Public Peace, Order</w:t>
      </w:r>
      <w:r w:rsidRPr="00685FDF">
        <w:rPr>
          <w:spacing w:val="-7"/>
        </w:rPr>
        <w:t xml:space="preserve"> </w:t>
      </w:r>
      <w:r w:rsidRPr="00685FDF">
        <w:t>and</w:t>
      </w:r>
      <w:r w:rsidRPr="00685FDF">
        <w:rPr>
          <w:spacing w:val="-2"/>
        </w:rPr>
        <w:t xml:space="preserve"> </w:t>
      </w:r>
      <w:r w:rsidRPr="00685FDF">
        <w:t>Decency Article</w:t>
      </w:r>
      <w:r w:rsidRPr="00685FDF">
        <w:rPr>
          <w:spacing w:val="-2"/>
        </w:rPr>
        <w:t xml:space="preserve"> </w:t>
      </w:r>
      <w:r w:rsidRPr="00685FDF">
        <w:t>XI</w:t>
      </w:r>
      <w:r w:rsidRPr="00685FDF">
        <w:tab/>
        <w:t>Offenses Relating to</w:t>
      </w:r>
      <w:r w:rsidRPr="00685FDF">
        <w:rPr>
          <w:spacing w:val="-9"/>
        </w:rPr>
        <w:t xml:space="preserve"> </w:t>
      </w:r>
      <w:r w:rsidRPr="00685FDF">
        <w:t>Minors</w:t>
      </w:r>
    </w:p>
    <w:p w:rsidR="001F6F4D" w:rsidRPr="00685FDF" w:rsidRDefault="00A62952">
      <w:pPr>
        <w:pStyle w:val="BodyText"/>
        <w:tabs>
          <w:tab w:val="left" w:pos="2860"/>
        </w:tabs>
        <w:ind w:left="1614" w:right="2566"/>
      </w:pPr>
      <w:r w:rsidRPr="00685FDF">
        <w:t>Article</w:t>
      </w:r>
      <w:r w:rsidRPr="00685FDF">
        <w:rPr>
          <w:spacing w:val="-3"/>
        </w:rPr>
        <w:t xml:space="preserve"> </w:t>
      </w:r>
      <w:r w:rsidRPr="00685FDF">
        <w:t>XII</w:t>
      </w:r>
      <w:r w:rsidRPr="00685FDF">
        <w:tab/>
        <w:t>Offenses Relating to Firearms</w:t>
      </w:r>
      <w:r w:rsidRPr="00685FDF">
        <w:rPr>
          <w:spacing w:val="-13"/>
        </w:rPr>
        <w:t xml:space="preserve"> </w:t>
      </w:r>
      <w:r w:rsidRPr="00685FDF">
        <w:t>and</w:t>
      </w:r>
      <w:r w:rsidRPr="00685FDF">
        <w:rPr>
          <w:spacing w:val="-2"/>
        </w:rPr>
        <w:t xml:space="preserve"> </w:t>
      </w:r>
      <w:r w:rsidRPr="00685FDF">
        <w:t>Weapons Article</w:t>
      </w:r>
      <w:r w:rsidRPr="00685FDF">
        <w:rPr>
          <w:spacing w:val="-3"/>
        </w:rPr>
        <w:t xml:space="preserve"> </w:t>
      </w:r>
      <w:r w:rsidRPr="00685FDF">
        <w:t>XIII</w:t>
      </w:r>
      <w:r w:rsidRPr="00685FDF">
        <w:tab/>
        <w:t>Noise</w:t>
      </w:r>
    </w:p>
    <w:p w:rsidR="001F6F4D" w:rsidRPr="00685FDF" w:rsidRDefault="00A62952">
      <w:pPr>
        <w:pStyle w:val="BodyText"/>
        <w:tabs>
          <w:tab w:val="left" w:pos="2860"/>
        </w:tabs>
        <w:ind w:left="1614" w:right="3704"/>
      </w:pPr>
      <w:r w:rsidRPr="00685FDF">
        <w:t>Article XIV    Miscellaneous Offenses Article</w:t>
      </w:r>
      <w:r w:rsidRPr="00685FDF">
        <w:rPr>
          <w:spacing w:val="-3"/>
        </w:rPr>
        <w:t xml:space="preserve"> </w:t>
      </w:r>
      <w:r w:rsidRPr="00685FDF">
        <w:t>XV</w:t>
      </w:r>
      <w:r w:rsidRPr="00685FDF">
        <w:tab/>
        <w:t>Offenses Relating to</w:t>
      </w:r>
      <w:r w:rsidRPr="00685FDF">
        <w:rPr>
          <w:spacing w:val="-15"/>
        </w:rPr>
        <w:t xml:space="preserve"> </w:t>
      </w:r>
      <w:r w:rsidRPr="00685FDF">
        <w:t>Fireworks</w:t>
      </w:r>
    </w:p>
    <w:p w:rsidR="001F6F4D" w:rsidRPr="00685FDF" w:rsidRDefault="00A62952">
      <w:pPr>
        <w:pStyle w:val="Heading2"/>
        <w:tabs>
          <w:tab w:val="left" w:pos="8806"/>
        </w:tabs>
        <w:spacing w:before="184" w:line="250" w:lineRule="exact"/>
        <w:ind w:left="160"/>
      </w:pPr>
      <w:r w:rsidRPr="00685FDF">
        <w:t>Chapter 11    Streets, Sidewalks and</w:t>
      </w:r>
      <w:r w:rsidRPr="00685FDF">
        <w:rPr>
          <w:spacing w:val="-9"/>
        </w:rPr>
        <w:t xml:space="preserve"> </w:t>
      </w:r>
      <w:r w:rsidRPr="00685FDF">
        <w:t>Public Property.........................................................</w:t>
      </w:r>
      <w:r w:rsidRPr="00685FDF">
        <w:tab/>
        <w:t>11-i</w:t>
      </w:r>
    </w:p>
    <w:p w:rsidR="001F6F4D" w:rsidRPr="00685FDF" w:rsidRDefault="00A62952">
      <w:pPr>
        <w:pStyle w:val="BodyText"/>
        <w:tabs>
          <w:tab w:val="left" w:pos="2860"/>
        </w:tabs>
        <w:spacing w:line="242" w:lineRule="auto"/>
        <w:ind w:left="1614" w:right="5099"/>
      </w:pPr>
      <w:r w:rsidRPr="00685FDF">
        <w:t>Article</w:t>
      </w:r>
      <w:r w:rsidRPr="00685FDF">
        <w:rPr>
          <w:spacing w:val="-3"/>
        </w:rPr>
        <w:t xml:space="preserve"> </w:t>
      </w:r>
      <w:r w:rsidRPr="00685FDF">
        <w:t>I</w:t>
      </w:r>
      <w:r w:rsidRPr="00685FDF">
        <w:tab/>
        <w:t>Excavations Article</w:t>
      </w:r>
      <w:r w:rsidRPr="00685FDF">
        <w:rPr>
          <w:spacing w:val="-3"/>
        </w:rPr>
        <w:t xml:space="preserve"> </w:t>
      </w:r>
      <w:r w:rsidRPr="00685FDF">
        <w:t>II</w:t>
      </w:r>
      <w:r w:rsidRPr="00685FDF">
        <w:tab/>
      </w:r>
      <w:r w:rsidRPr="00685FDF">
        <w:rPr>
          <w:spacing w:val="-1"/>
        </w:rPr>
        <w:t>Encroachments</w:t>
      </w:r>
    </w:p>
    <w:p w:rsidR="001F6F4D" w:rsidRPr="00685FDF" w:rsidRDefault="00A62952">
      <w:pPr>
        <w:pStyle w:val="Heading2"/>
        <w:spacing w:before="185"/>
        <w:ind w:left="160"/>
      </w:pPr>
      <w:r w:rsidRPr="00685FDF">
        <w:t>Chapter 12   Reserved</w:t>
      </w:r>
    </w:p>
    <w:p w:rsidR="001F6F4D" w:rsidRPr="00685FDF" w:rsidRDefault="00A62952">
      <w:pPr>
        <w:tabs>
          <w:tab w:val="left" w:pos="8806"/>
        </w:tabs>
        <w:spacing w:before="181" w:line="250" w:lineRule="exact"/>
        <w:ind w:left="160"/>
        <w:rPr>
          <w:b/>
        </w:rPr>
      </w:pPr>
      <w:r w:rsidRPr="00685FDF">
        <w:rPr>
          <w:b/>
        </w:rPr>
        <w:t>Chapter 13    Municipal</w:t>
      </w:r>
      <w:r w:rsidRPr="00685FDF">
        <w:rPr>
          <w:b/>
          <w:spacing w:val="-13"/>
        </w:rPr>
        <w:t xml:space="preserve"> </w:t>
      </w:r>
      <w:r w:rsidRPr="00685FDF">
        <w:rPr>
          <w:b/>
        </w:rPr>
        <w:t>Utilities</w:t>
      </w:r>
      <w:r w:rsidRPr="00685FDF">
        <w:rPr>
          <w:b/>
          <w:spacing w:val="-11"/>
        </w:rPr>
        <w:t xml:space="preserve"> </w:t>
      </w:r>
      <w:r w:rsidRPr="00685FDF">
        <w:rPr>
          <w:b/>
        </w:rPr>
        <w:t>...........................................................................................</w:t>
      </w:r>
      <w:r w:rsidRPr="00685FDF">
        <w:rPr>
          <w:b/>
        </w:rPr>
        <w:tab/>
        <w:t>13-i</w:t>
      </w:r>
    </w:p>
    <w:p w:rsidR="001F6F4D" w:rsidRPr="00685FDF" w:rsidRDefault="00A62952">
      <w:pPr>
        <w:pStyle w:val="BodyText"/>
        <w:tabs>
          <w:tab w:val="left" w:pos="2860"/>
        </w:tabs>
        <w:ind w:left="1614" w:right="4495"/>
      </w:pPr>
      <w:r w:rsidRPr="00685FDF">
        <w:t>Article</w:t>
      </w:r>
      <w:r w:rsidRPr="00685FDF">
        <w:rPr>
          <w:spacing w:val="-3"/>
        </w:rPr>
        <w:t xml:space="preserve"> </w:t>
      </w:r>
      <w:r w:rsidRPr="00685FDF">
        <w:t>I</w:t>
      </w:r>
      <w:r w:rsidRPr="00685FDF">
        <w:tab/>
        <w:t>Utility</w:t>
      </w:r>
      <w:r w:rsidRPr="00685FDF">
        <w:rPr>
          <w:spacing w:val="-13"/>
        </w:rPr>
        <w:t xml:space="preserve"> </w:t>
      </w:r>
      <w:r w:rsidRPr="00685FDF">
        <w:t>Administration Article</w:t>
      </w:r>
      <w:r w:rsidRPr="00685FDF">
        <w:rPr>
          <w:spacing w:val="-3"/>
        </w:rPr>
        <w:t xml:space="preserve"> </w:t>
      </w:r>
      <w:r w:rsidRPr="00685FDF">
        <w:t>II</w:t>
      </w:r>
      <w:r w:rsidRPr="00685FDF">
        <w:tab/>
        <w:t>Natural</w:t>
      </w:r>
      <w:r w:rsidRPr="00685FDF">
        <w:rPr>
          <w:spacing w:val="-1"/>
        </w:rPr>
        <w:t xml:space="preserve"> </w:t>
      </w:r>
      <w:r w:rsidRPr="00685FDF">
        <w:t>Gas</w:t>
      </w:r>
      <w:r w:rsidRPr="00685FDF">
        <w:rPr>
          <w:spacing w:val="-2"/>
        </w:rPr>
        <w:t xml:space="preserve"> </w:t>
      </w:r>
      <w:r w:rsidRPr="00685FDF">
        <w:t>System Article</w:t>
      </w:r>
      <w:r w:rsidRPr="00685FDF">
        <w:rPr>
          <w:spacing w:val="-4"/>
        </w:rPr>
        <w:t xml:space="preserve"> </w:t>
      </w:r>
      <w:r w:rsidRPr="00685FDF">
        <w:t>III</w:t>
      </w:r>
      <w:r w:rsidRPr="00685FDF">
        <w:tab/>
        <w:t>Sewer System</w:t>
      </w:r>
    </w:p>
    <w:p w:rsidR="001F6F4D" w:rsidRPr="00685FDF" w:rsidRDefault="00A62952">
      <w:pPr>
        <w:pStyle w:val="BodyText"/>
        <w:tabs>
          <w:tab w:val="left" w:pos="2860"/>
        </w:tabs>
        <w:spacing w:before="3" w:line="252" w:lineRule="exact"/>
        <w:ind w:left="1614"/>
      </w:pPr>
      <w:r w:rsidRPr="00685FDF">
        <w:t>Article</w:t>
      </w:r>
      <w:r w:rsidRPr="00685FDF">
        <w:rPr>
          <w:spacing w:val="-4"/>
        </w:rPr>
        <w:t xml:space="preserve"> </w:t>
      </w:r>
      <w:r w:rsidRPr="00685FDF">
        <w:t>IV</w:t>
      </w:r>
      <w:r w:rsidRPr="00685FDF">
        <w:tab/>
        <w:t>Water</w:t>
      </w:r>
      <w:r w:rsidRPr="00685FDF">
        <w:rPr>
          <w:spacing w:val="-2"/>
        </w:rPr>
        <w:t xml:space="preserve"> </w:t>
      </w:r>
      <w:r w:rsidRPr="00685FDF">
        <w:t>Service</w:t>
      </w:r>
    </w:p>
    <w:p w:rsidR="001F6F4D" w:rsidRPr="00685FDF" w:rsidRDefault="001F6F4D">
      <w:pPr>
        <w:pStyle w:val="BodyText"/>
        <w:spacing w:before="10"/>
      </w:pPr>
    </w:p>
    <w:tbl>
      <w:tblPr>
        <w:tblW w:w="0" w:type="auto"/>
        <w:tblInd w:w="110" w:type="dxa"/>
        <w:tblLayout w:type="fixed"/>
        <w:tblCellMar>
          <w:left w:w="0" w:type="dxa"/>
          <w:right w:w="0" w:type="dxa"/>
        </w:tblCellMar>
        <w:tblLook w:val="01E0" w:firstRow="1" w:lastRow="1" w:firstColumn="1" w:lastColumn="1" w:noHBand="0" w:noVBand="0"/>
      </w:tblPr>
      <w:tblGrid>
        <w:gridCol w:w="1210"/>
        <w:gridCol w:w="7204"/>
        <w:gridCol w:w="689"/>
      </w:tblGrid>
      <w:tr w:rsidR="001F6F4D" w:rsidRPr="00685FDF">
        <w:trPr>
          <w:trHeight w:val="320"/>
        </w:trPr>
        <w:tc>
          <w:tcPr>
            <w:tcW w:w="1210" w:type="dxa"/>
          </w:tcPr>
          <w:p w:rsidR="001F6F4D" w:rsidRPr="00685FDF" w:rsidRDefault="00A62952">
            <w:pPr>
              <w:pStyle w:val="TableParagraph"/>
              <w:spacing w:line="244" w:lineRule="exact"/>
              <w:ind w:left="32" w:right="79"/>
              <w:jc w:val="center"/>
              <w:rPr>
                <w:b/>
              </w:rPr>
            </w:pPr>
            <w:r w:rsidRPr="00685FDF">
              <w:rPr>
                <w:b/>
              </w:rPr>
              <w:t>Chapter 14</w:t>
            </w:r>
          </w:p>
        </w:tc>
        <w:tc>
          <w:tcPr>
            <w:tcW w:w="7204" w:type="dxa"/>
          </w:tcPr>
          <w:p w:rsidR="001F6F4D" w:rsidRPr="00685FDF" w:rsidRDefault="00A62952">
            <w:pPr>
              <w:pStyle w:val="TableParagraph"/>
              <w:spacing w:line="244" w:lineRule="exact"/>
              <w:ind w:left="99"/>
              <w:rPr>
                <w:b/>
              </w:rPr>
            </w:pPr>
            <w:r w:rsidRPr="00685FDF">
              <w:rPr>
                <w:b/>
              </w:rPr>
              <w:t>Reserved</w:t>
            </w:r>
          </w:p>
        </w:tc>
        <w:tc>
          <w:tcPr>
            <w:tcW w:w="689" w:type="dxa"/>
          </w:tcPr>
          <w:p w:rsidR="001F6F4D" w:rsidRPr="00685FDF" w:rsidRDefault="001F6F4D">
            <w:pPr>
              <w:pStyle w:val="TableParagraph"/>
            </w:pPr>
          </w:p>
        </w:tc>
      </w:tr>
      <w:tr w:rsidR="001F6F4D" w:rsidRPr="00685FDF">
        <w:trPr>
          <w:trHeight w:val="680"/>
        </w:trPr>
        <w:tc>
          <w:tcPr>
            <w:tcW w:w="1210" w:type="dxa"/>
          </w:tcPr>
          <w:p w:rsidR="001F6F4D" w:rsidRPr="00685FDF" w:rsidRDefault="00A62952">
            <w:pPr>
              <w:pStyle w:val="TableParagraph"/>
              <w:spacing w:before="85"/>
              <w:ind w:left="32" w:right="79"/>
              <w:jc w:val="center"/>
              <w:rPr>
                <w:b/>
              </w:rPr>
            </w:pPr>
            <w:r w:rsidRPr="00685FDF">
              <w:rPr>
                <w:b/>
              </w:rPr>
              <w:t>Chapter 15</w:t>
            </w:r>
          </w:p>
        </w:tc>
        <w:tc>
          <w:tcPr>
            <w:tcW w:w="7204" w:type="dxa"/>
          </w:tcPr>
          <w:p w:rsidR="001F6F4D" w:rsidRPr="00685FDF" w:rsidRDefault="00A62952">
            <w:pPr>
              <w:pStyle w:val="TableParagraph"/>
              <w:spacing w:before="85" w:line="250" w:lineRule="exact"/>
              <w:ind w:left="99"/>
              <w:rPr>
                <w:b/>
              </w:rPr>
            </w:pPr>
            <w:r w:rsidRPr="00685FDF">
              <w:rPr>
                <w:b/>
              </w:rPr>
              <w:t>Annexation .......................................................................................................</w:t>
            </w:r>
          </w:p>
          <w:p w:rsidR="001F6F4D" w:rsidRPr="00685FDF" w:rsidRDefault="00A62952">
            <w:pPr>
              <w:pStyle w:val="TableParagraph"/>
              <w:tabs>
                <w:tab w:val="left" w:pos="1540"/>
              </w:tabs>
              <w:spacing w:line="250" w:lineRule="exact"/>
              <w:ind w:left="294"/>
            </w:pPr>
            <w:r w:rsidRPr="00685FDF">
              <w:t>Article</w:t>
            </w:r>
            <w:r w:rsidRPr="00685FDF">
              <w:rPr>
                <w:spacing w:val="-3"/>
              </w:rPr>
              <w:t xml:space="preserve"> </w:t>
            </w:r>
            <w:r w:rsidRPr="00685FDF">
              <w:t>I</w:t>
            </w:r>
            <w:r w:rsidRPr="00685FDF">
              <w:tab/>
              <w:t>Annexation</w:t>
            </w:r>
            <w:r w:rsidRPr="00685FDF">
              <w:rPr>
                <w:spacing w:val="-4"/>
              </w:rPr>
              <w:t xml:space="preserve"> </w:t>
            </w:r>
            <w:r w:rsidRPr="00685FDF">
              <w:t>Procedures</w:t>
            </w:r>
          </w:p>
        </w:tc>
        <w:tc>
          <w:tcPr>
            <w:tcW w:w="689" w:type="dxa"/>
          </w:tcPr>
          <w:p w:rsidR="001F6F4D" w:rsidRPr="00685FDF" w:rsidRDefault="00A62952">
            <w:pPr>
              <w:pStyle w:val="TableParagraph"/>
              <w:spacing w:before="85"/>
              <w:ind w:right="48"/>
              <w:jc w:val="right"/>
              <w:rPr>
                <w:b/>
              </w:rPr>
            </w:pPr>
            <w:r w:rsidRPr="00685FDF">
              <w:rPr>
                <w:b/>
              </w:rPr>
              <w:t>15-i</w:t>
            </w:r>
          </w:p>
        </w:tc>
      </w:tr>
      <w:tr w:rsidR="001F6F4D" w:rsidRPr="00685FDF">
        <w:trPr>
          <w:trHeight w:val="580"/>
        </w:trPr>
        <w:tc>
          <w:tcPr>
            <w:tcW w:w="1210" w:type="dxa"/>
          </w:tcPr>
          <w:p w:rsidR="001F6F4D" w:rsidRPr="00685FDF" w:rsidRDefault="00A62952">
            <w:pPr>
              <w:pStyle w:val="TableParagraph"/>
              <w:spacing w:before="88"/>
              <w:ind w:left="32" w:right="79"/>
              <w:jc w:val="center"/>
              <w:rPr>
                <w:b/>
              </w:rPr>
            </w:pPr>
            <w:r w:rsidRPr="00685FDF">
              <w:rPr>
                <w:b/>
              </w:rPr>
              <w:t>Chapter 16</w:t>
            </w:r>
          </w:p>
        </w:tc>
        <w:tc>
          <w:tcPr>
            <w:tcW w:w="7204" w:type="dxa"/>
          </w:tcPr>
          <w:p w:rsidR="001F6F4D" w:rsidRPr="00685FDF" w:rsidRDefault="00A62952">
            <w:pPr>
              <w:pStyle w:val="TableParagraph"/>
              <w:spacing w:before="88" w:line="250" w:lineRule="exact"/>
              <w:ind w:left="99"/>
              <w:rPr>
                <w:b/>
              </w:rPr>
            </w:pPr>
            <w:r w:rsidRPr="00685FDF">
              <w:rPr>
                <w:b/>
              </w:rPr>
              <w:t>Zoning ...............................................................................................................</w:t>
            </w:r>
          </w:p>
          <w:p w:rsidR="001F6F4D" w:rsidRPr="00685FDF" w:rsidRDefault="00A62952">
            <w:pPr>
              <w:pStyle w:val="TableParagraph"/>
              <w:tabs>
                <w:tab w:val="left" w:pos="1540"/>
              </w:tabs>
              <w:spacing w:line="230" w:lineRule="exact"/>
              <w:ind w:left="294"/>
            </w:pPr>
            <w:r w:rsidRPr="00685FDF">
              <w:t>Article</w:t>
            </w:r>
            <w:r w:rsidRPr="00685FDF">
              <w:rPr>
                <w:spacing w:val="-3"/>
              </w:rPr>
              <w:t xml:space="preserve"> </w:t>
            </w:r>
            <w:r w:rsidRPr="00685FDF">
              <w:t>I</w:t>
            </w:r>
            <w:r w:rsidRPr="00685FDF">
              <w:tab/>
              <w:t>General</w:t>
            </w:r>
          </w:p>
        </w:tc>
        <w:tc>
          <w:tcPr>
            <w:tcW w:w="689" w:type="dxa"/>
          </w:tcPr>
          <w:p w:rsidR="001F6F4D" w:rsidRPr="00685FDF" w:rsidRDefault="00A62952">
            <w:pPr>
              <w:pStyle w:val="TableParagraph"/>
              <w:spacing w:before="88"/>
              <w:ind w:right="48"/>
              <w:jc w:val="right"/>
              <w:rPr>
                <w:b/>
              </w:rPr>
            </w:pPr>
            <w:r w:rsidRPr="00685FDF">
              <w:rPr>
                <w:b/>
              </w:rPr>
              <w:t>16-i</w:t>
            </w:r>
          </w:p>
        </w:tc>
      </w:tr>
    </w:tbl>
    <w:p w:rsidR="001F6F4D" w:rsidRPr="00685FDF" w:rsidRDefault="001F6F4D">
      <w:pPr>
        <w:jc w:val="right"/>
        <w:sectPr w:rsidR="001F6F4D" w:rsidRPr="00685FDF">
          <w:pgSz w:w="12240" w:h="15840"/>
          <w:pgMar w:top="1500" w:right="1280" w:bottom="640" w:left="1640" w:header="0" w:footer="458" w:gutter="0"/>
          <w:cols w:space="720"/>
        </w:sectPr>
      </w:pPr>
    </w:p>
    <w:p w:rsidR="001F6F4D" w:rsidRPr="00685FDF" w:rsidRDefault="001F6F4D">
      <w:pPr>
        <w:pStyle w:val="BodyText"/>
        <w:spacing w:before="10"/>
      </w:pPr>
    </w:p>
    <w:p w:rsidR="001F6F4D" w:rsidRPr="00685FDF" w:rsidRDefault="00A62952">
      <w:pPr>
        <w:pStyle w:val="BodyText"/>
        <w:tabs>
          <w:tab w:val="left" w:pos="2800"/>
        </w:tabs>
        <w:spacing w:before="91" w:line="252" w:lineRule="exact"/>
        <w:ind w:left="1554"/>
      </w:pPr>
      <w:r w:rsidRPr="00685FDF">
        <w:t>Article</w:t>
      </w:r>
      <w:r w:rsidRPr="00685FDF">
        <w:rPr>
          <w:spacing w:val="-3"/>
        </w:rPr>
        <w:t xml:space="preserve"> </w:t>
      </w:r>
      <w:r w:rsidRPr="00685FDF">
        <w:t>II</w:t>
      </w:r>
      <w:r w:rsidRPr="00685FDF">
        <w:tab/>
        <w:t>Mobile</w:t>
      </w:r>
      <w:r w:rsidRPr="00685FDF">
        <w:rPr>
          <w:spacing w:val="-2"/>
        </w:rPr>
        <w:t xml:space="preserve"> </w:t>
      </w:r>
      <w:r w:rsidRPr="00685FDF">
        <w:t>Homes</w:t>
      </w:r>
    </w:p>
    <w:p w:rsidR="001F6F4D" w:rsidRPr="00685FDF" w:rsidRDefault="00A62952">
      <w:pPr>
        <w:pStyle w:val="BodyText"/>
        <w:tabs>
          <w:tab w:val="left" w:pos="2800"/>
        </w:tabs>
        <w:ind w:left="1554" w:right="3088"/>
      </w:pPr>
      <w:r w:rsidRPr="00685FDF">
        <w:t>Article</w:t>
      </w:r>
      <w:r w:rsidRPr="00685FDF">
        <w:rPr>
          <w:spacing w:val="-4"/>
        </w:rPr>
        <w:t xml:space="preserve"> </w:t>
      </w:r>
      <w:r w:rsidRPr="00685FDF">
        <w:t>III</w:t>
      </w:r>
      <w:r w:rsidRPr="00685FDF">
        <w:tab/>
        <w:t>Historic Preservation</w:t>
      </w:r>
      <w:r w:rsidRPr="00685FDF">
        <w:rPr>
          <w:spacing w:val="-8"/>
        </w:rPr>
        <w:t xml:space="preserve"> </w:t>
      </w:r>
      <w:r w:rsidRPr="00685FDF">
        <w:t>Advisory</w:t>
      </w:r>
      <w:r w:rsidRPr="00685FDF">
        <w:rPr>
          <w:spacing w:val="-7"/>
        </w:rPr>
        <w:t xml:space="preserve"> </w:t>
      </w:r>
      <w:r w:rsidRPr="00685FDF">
        <w:t>Board Article</w:t>
      </w:r>
      <w:r w:rsidRPr="00685FDF">
        <w:rPr>
          <w:spacing w:val="-4"/>
        </w:rPr>
        <w:t xml:space="preserve"> </w:t>
      </w:r>
      <w:r w:rsidRPr="00685FDF">
        <w:t>IV</w:t>
      </w:r>
      <w:r w:rsidRPr="00685FDF">
        <w:tab/>
        <w:t>Medical</w:t>
      </w:r>
      <w:r w:rsidRPr="00685FDF">
        <w:rPr>
          <w:spacing w:val="-4"/>
        </w:rPr>
        <w:t xml:space="preserve"> </w:t>
      </w:r>
      <w:r w:rsidRPr="00685FDF">
        <w:t>Marijuana</w:t>
      </w:r>
    </w:p>
    <w:p w:rsidR="001F6F4D" w:rsidRPr="00685FDF" w:rsidRDefault="00A62952">
      <w:pPr>
        <w:pStyle w:val="BodyText"/>
        <w:tabs>
          <w:tab w:val="left" w:pos="2800"/>
        </w:tabs>
        <w:spacing w:before="1" w:line="252" w:lineRule="exact"/>
        <w:ind w:left="1554"/>
      </w:pPr>
      <w:r w:rsidRPr="00685FDF">
        <w:t>Article</w:t>
      </w:r>
      <w:r w:rsidRPr="00685FDF">
        <w:rPr>
          <w:spacing w:val="-3"/>
        </w:rPr>
        <w:t xml:space="preserve"> </w:t>
      </w:r>
      <w:r w:rsidRPr="00685FDF">
        <w:t>V</w:t>
      </w:r>
      <w:r w:rsidRPr="00685FDF">
        <w:tab/>
        <w:t>Marijuana</w:t>
      </w:r>
      <w:r w:rsidRPr="00685FDF">
        <w:rPr>
          <w:spacing w:val="-5"/>
        </w:rPr>
        <w:t xml:space="preserve"> </w:t>
      </w:r>
      <w:r w:rsidRPr="00685FDF">
        <w:t>Establishments</w:t>
      </w:r>
    </w:p>
    <w:p w:rsidR="001F6F4D" w:rsidRPr="00685FDF" w:rsidRDefault="00A62952">
      <w:pPr>
        <w:pStyle w:val="Heading2"/>
        <w:tabs>
          <w:tab w:val="left" w:pos="8746"/>
        </w:tabs>
        <w:spacing w:before="186" w:line="250" w:lineRule="exact"/>
        <w:ind w:left="100"/>
      </w:pPr>
      <w:r w:rsidRPr="00685FDF">
        <w:t>Chapter 18    Building</w:t>
      </w:r>
      <w:r w:rsidRPr="00685FDF">
        <w:rPr>
          <w:spacing w:val="-13"/>
        </w:rPr>
        <w:t xml:space="preserve"> </w:t>
      </w:r>
      <w:r w:rsidRPr="00685FDF">
        <w:t>Regulations</w:t>
      </w:r>
      <w:r w:rsidRPr="00685FDF">
        <w:rPr>
          <w:spacing w:val="-12"/>
        </w:rPr>
        <w:t xml:space="preserve"> </w:t>
      </w:r>
      <w:r w:rsidRPr="00685FDF">
        <w:t>.......................................................................................</w:t>
      </w:r>
      <w:r w:rsidRPr="00685FDF">
        <w:tab/>
        <w:t>18-i</w:t>
      </w:r>
    </w:p>
    <w:p w:rsidR="001F6F4D" w:rsidRPr="00685FDF" w:rsidRDefault="00A62952">
      <w:pPr>
        <w:pStyle w:val="BodyText"/>
        <w:tabs>
          <w:tab w:val="left" w:pos="2800"/>
        </w:tabs>
        <w:ind w:left="1554" w:right="4869"/>
      </w:pPr>
      <w:r w:rsidRPr="00685FDF">
        <w:t>Article</w:t>
      </w:r>
      <w:r w:rsidRPr="00685FDF">
        <w:rPr>
          <w:spacing w:val="-3"/>
        </w:rPr>
        <w:t xml:space="preserve"> </w:t>
      </w:r>
      <w:r w:rsidRPr="00685FDF">
        <w:t>I</w:t>
      </w:r>
      <w:r w:rsidRPr="00685FDF">
        <w:tab/>
        <w:t>Administration Article</w:t>
      </w:r>
      <w:r w:rsidRPr="00685FDF">
        <w:rPr>
          <w:spacing w:val="-3"/>
        </w:rPr>
        <w:t xml:space="preserve"> </w:t>
      </w:r>
      <w:r w:rsidRPr="00685FDF">
        <w:t>II</w:t>
      </w:r>
      <w:r w:rsidRPr="00685FDF">
        <w:tab/>
        <w:t>Building</w:t>
      </w:r>
      <w:r w:rsidRPr="00685FDF">
        <w:rPr>
          <w:spacing w:val="-4"/>
        </w:rPr>
        <w:t xml:space="preserve"> </w:t>
      </w:r>
      <w:r w:rsidRPr="00685FDF">
        <w:t>Code Article</w:t>
      </w:r>
      <w:r w:rsidRPr="00685FDF">
        <w:rPr>
          <w:spacing w:val="-4"/>
        </w:rPr>
        <w:t xml:space="preserve"> </w:t>
      </w:r>
      <w:r w:rsidRPr="00685FDF">
        <w:t>III</w:t>
      </w:r>
      <w:r w:rsidRPr="00685FDF">
        <w:tab/>
        <w:t>Electrical</w:t>
      </w:r>
      <w:r w:rsidRPr="00685FDF">
        <w:rPr>
          <w:spacing w:val="-2"/>
        </w:rPr>
        <w:t xml:space="preserve"> </w:t>
      </w:r>
      <w:r w:rsidRPr="00685FDF">
        <w:t>Code Article</w:t>
      </w:r>
      <w:r w:rsidRPr="00685FDF">
        <w:rPr>
          <w:spacing w:val="-4"/>
        </w:rPr>
        <w:t xml:space="preserve"> </w:t>
      </w:r>
      <w:r w:rsidRPr="00685FDF">
        <w:t>IV</w:t>
      </w:r>
      <w:r w:rsidRPr="00685FDF">
        <w:tab/>
        <w:t>Mechanical</w:t>
      </w:r>
      <w:r w:rsidRPr="00685FDF">
        <w:rPr>
          <w:spacing w:val="-2"/>
        </w:rPr>
        <w:t xml:space="preserve"> </w:t>
      </w:r>
      <w:r w:rsidRPr="00685FDF">
        <w:t>Code Article</w:t>
      </w:r>
      <w:r w:rsidRPr="00685FDF">
        <w:rPr>
          <w:spacing w:val="-3"/>
        </w:rPr>
        <w:t xml:space="preserve"> </w:t>
      </w:r>
      <w:r w:rsidRPr="00685FDF">
        <w:t>V</w:t>
      </w:r>
      <w:r w:rsidRPr="00685FDF">
        <w:tab/>
        <w:t>Plumbing</w:t>
      </w:r>
      <w:r w:rsidRPr="00685FDF">
        <w:rPr>
          <w:spacing w:val="-4"/>
        </w:rPr>
        <w:t xml:space="preserve"> </w:t>
      </w:r>
      <w:r w:rsidRPr="00685FDF">
        <w:t>Code Article</w:t>
      </w:r>
      <w:r w:rsidRPr="00685FDF">
        <w:rPr>
          <w:spacing w:val="-2"/>
        </w:rPr>
        <w:t xml:space="preserve"> </w:t>
      </w:r>
      <w:r w:rsidRPr="00685FDF">
        <w:t>VI</w:t>
      </w:r>
      <w:r w:rsidRPr="00685FDF">
        <w:tab/>
        <w:t>Fire Code</w:t>
      </w:r>
    </w:p>
    <w:p w:rsidR="001F6F4D" w:rsidRPr="00685FDF" w:rsidRDefault="001F6F4D">
      <w:pPr>
        <w:sectPr w:rsidR="001F6F4D" w:rsidRPr="00685FDF">
          <w:pgSz w:w="12240" w:h="15840"/>
          <w:pgMar w:top="1500" w:right="1320" w:bottom="640" w:left="1700" w:header="0" w:footer="458" w:gutter="0"/>
          <w:cols w:space="720"/>
        </w:sectPr>
      </w:pPr>
    </w:p>
    <w:p w:rsidR="001F6F4D" w:rsidRPr="00685FDF" w:rsidRDefault="00A62952">
      <w:pPr>
        <w:pStyle w:val="Heading2"/>
        <w:spacing w:before="187"/>
        <w:ind w:left="100"/>
      </w:pPr>
      <w:r w:rsidRPr="00685FDF">
        <w:t>TABLES</w:t>
      </w:r>
    </w:p>
    <w:p w:rsidR="001F6F4D" w:rsidRPr="00685FDF" w:rsidRDefault="00A62952">
      <w:pPr>
        <w:pStyle w:val="BodyText"/>
        <w:rPr>
          <w:b/>
        </w:rPr>
      </w:pPr>
      <w:r w:rsidRPr="00685FDF">
        <w:br w:type="column"/>
      </w:r>
    </w:p>
    <w:p w:rsidR="001F6F4D" w:rsidRPr="00685FDF" w:rsidRDefault="00A62952">
      <w:pPr>
        <w:pStyle w:val="BodyText"/>
        <w:tabs>
          <w:tab w:val="left" w:pos="7330"/>
        </w:tabs>
        <w:spacing w:before="161" w:line="252" w:lineRule="exact"/>
        <w:ind w:left="100"/>
      </w:pPr>
      <w:r w:rsidRPr="00685FDF">
        <w:t>Disposition of</w:t>
      </w:r>
      <w:r w:rsidRPr="00685FDF">
        <w:rPr>
          <w:spacing w:val="3"/>
        </w:rPr>
        <w:t xml:space="preserve"> </w:t>
      </w:r>
      <w:r w:rsidRPr="00685FDF">
        <w:t>Ordinances Table....................................................................</w:t>
      </w:r>
      <w:r w:rsidRPr="00685FDF">
        <w:tab/>
        <w:t>T-1</w:t>
      </w:r>
    </w:p>
    <w:p w:rsidR="001F6F4D" w:rsidRPr="00685FDF" w:rsidRDefault="00A62952">
      <w:pPr>
        <w:pStyle w:val="BodyText"/>
        <w:tabs>
          <w:tab w:val="left" w:pos="7109"/>
        </w:tabs>
        <w:spacing w:line="252" w:lineRule="exact"/>
        <w:ind w:left="100"/>
      </w:pPr>
      <w:r w:rsidRPr="00685FDF">
        <w:t>Table of</w:t>
      </w:r>
      <w:r w:rsidRPr="00685FDF">
        <w:rPr>
          <w:spacing w:val="6"/>
        </w:rPr>
        <w:t xml:space="preserve"> </w:t>
      </w:r>
      <w:r w:rsidRPr="00685FDF">
        <w:t>Up-to-Date</w:t>
      </w:r>
      <w:r w:rsidRPr="00685FDF">
        <w:rPr>
          <w:spacing w:val="3"/>
        </w:rPr>
        <w:t xml:space="preserve"> </w:t>
      </w:r>
      <w:r w:rsidRPr="00685FDF">
        <w:t>Pages.............................................................................</w:t>
      </w:r>
      <w:r w:rsidRPr="00685FDF">
        <w:tab/>
        <w:t>T-101</w:t>
      </w:r>
    </w:p>
    <w:p w:rsidR="001F6F4D" w:rsidRPr="00685FDF" w:rsidRDefault="001F6F4D">
      <w:pPr>
        <w:spacing w:line="252" w:lineRule="exact"/>
        <w:sectPr w:rsidR="001F6F4D" w:rsidRPr="00685FDF">
          <w:type w:val="continuous"/>
          <w:pgSz w:w="12240" w:h="15840"/>
          <w:pgMar w:top="1500" w:right="1320" w:bottom="640" w:left="1700" w:header="720" w:footer="720" w:gutter="0"/>
          <w:cols w:num="2" w:space="720" w:equalWidth="0">
            <w:col w:w="970" w:space="484"/>
            <w:col w:w="7766"/>
          </w:cols>
        </w:sectPr>
      </w:pPr>
    </w:p>
    <w:p w:rsidR="001F6F4D" w:rsidRPr="00DA3196" w:rsidRDefault="00A62952">
      <w:pPr>
        <w:pStyle w:val="Heading2"/>
        <w:tabs>
          <w:tab w:val="left" w:pos="1446"/>
          <w:tab w:val="left" w:pos="8833"/>
        </w:tabs>
        <w:spacing w:before="186"/>
        <w:ind w:left="100"/>
      </w:pPr>
      <w:r w:rsidRPr="00685FDF">
        <w:t>INDEX</w:t>
      </w:r>
      <w:r w:rsidRPr="00685FDF">
        <w:tab/>
        <w:t>............................................................................................</w:t>
      </w:r>
      <w:bookmarkStart w:id="2" w:name="_GoBack"/>
      <w:bookmarkEnd w:id="2"/>
      <w:r w:rsidRPr="00685FDF">
        <w:t>..............................</w:t>
      </w:r>
      <w:r w:rsidRPr="00685FDF">
        <w:tab/>
      </w:r>
      <w:r w:rsidRPr="00DA3196">
        <w:t>I-1</w:t>
      </w:r>
    </w:p>
    <w:sectPr w:rsidR="001F6F4D" w:rsidRPr="00DA3196">
      <w:type w:val="continuous"/>
      <w:pgSz w:w="12240" w:h="15840"/>
      <w:pgMar w:top="1500" w:right="1320" w:bottom="6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F8" w:rsidRDefault="00A62952">
      <w:r>
        <w:separator/>
      </w:r>
    </w:p>
  </w:endnote>
  <w:endnote w:type="continuationSeparator" w:id="0">
    <w:p w:rsidR="008930F8" w:rsidRDefault="00A6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F4D" w:rsidRDefault="00A62952">
    <w:pPr>
      <w:pStyle w:val="BodyText"/>
      <w:spacing w:line="14" w:lineRule="auto"/>
      <w:rPr>
        <w:sz w:val="20"/>
      </w:rPr>
    </w:pPr>
    <w:r>
      <w:rPr>
        <w:noProof/>
      </w:rPr>
      <mc:AlternateContent>
        <mc:Choice Requires="wps">
          <w:drawing>
            <wp:anchor distT="0" distB="0" distL="114300" distR="114300" simplePos="0" relativeHeight="503306768" behindDoc="1" locked="0" layoutInCell="1" allowOverlap="1">
              <wp:simplePos x="0" y="0"/>
              <wp:positionH relativeFrom="page">
                <wp:posOffset>3940810</wp:posOffset>
              </wp:positionH>
              <wp:positionV relativeFrom="page">
                <wp:posOffset>9627870</wp:posOffset>
              </wp:positionV>
              <wp:extent cx="12128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F4D" w:rsidRDefault="001F6F4D">
                          <w:pPr>
                            <w:spacing w:before="10"/>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0.3pt;margin-top:758.1pt;width:9.55pt;height:13.05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GTrAIAAKg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" filled="f" stroked="f">
              <v:textbox inset="0,0,0,0">
                <w:txbxContent>
                  <w:p w:rsidR="001F6F4D" w:rsidRDefault="001F6F4D">
                    <w:pPr>
                      <w:spacing w:before="10"/>
                      <w:ind w:left="4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F4D" w:rsidRDefault="00A62952">
    <w:pPr>
      <w:pStyle w:val="BodyText"/>
      <w:spacing w:line="14" w:lineRule="auto"/>
      <w:rPr>
        <w:sz w:val="20"/>
      </w:rPr>
    </w:pPr>
    <w:r>
      <w:rPr>
        <w:noProof/>
      </w:rPr>
      <mc:AlternateContent>
        <mc:Choice Requires="wps">
          <w:drawing>
            <wp:anchor distT="0" distB="0" distL="114300" distR="114300" simplePos="0" relativeHeight="503306792" behindDoc="1" locked="0" layoutInCell="1" allowOverlap="1">
              <wp:simplePos x="0" y="0"/>
              <wp:positionH relativeFrom="page">
                <wp:posOffset>3890645</wp:posOffset>
              </wp:positionH>
              <wp:positionV relativeFrom="page">
                <wp:posOffset>9627870</wp:posOffset>
              </wp:positionV>
              <wp:extent cx="219075" cy="16573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F4D" w:rsidRDefault="001F6F4D">
                          <w:pPr>
                            <w:spacing w:before="10"/>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6.35pt;margin-top:758.1pt;width:17.25pt;height:13.05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r3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" filled="f" stroked="f">
              <v:textbox inset="0,0,0,0">
                <w:txbxContent>
                  <w:p w:rsidR="001F6F4D" w:rsidRDefault="001F6F4D">
                    <w:pPr>
                      <w:spacing w:before="10"/>
                      <w:ind w:left="40"/>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F4D" w:rsidRDefault="001F6F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F8" w:rsidRDefault="00A62952">
      <w:r>
        <w:separator/>
      </w:r>
    </w:p>
  </w:footnote>
  <w:footnote w:type="continuationSeparator" w:id="0">
    <w:p w:rsidR="008930F8" w:rsidRDefault="00A6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D1D8B"/>
    <w:multiLevelType w:val="hybridMultilevel"/>
    <w:tmpl w:val="3EF82FCA"/>
    <w:lvl w:ilvl="0" w:tplc="D0887450">
      <w:start w:val="1"/>
      <w:numFmt w:val="decimal"/>
      <w:lvlText w:val="(%1)"/>
      <w:lvlJc w:val="left"/>
      <w:pPr>
        <w:ind w:left="2385" w:hanging="504"/>
        <w:jc w:val="left"/>
      </w:pPr>
      <w:rPr>
        <w:rFonts w:ascii="Times New Roman" w:eastAsia="Times New Roman" w:hAnsi="Times New Roman" w:cs="Times New Roman" w:hint="default"/>
        <w:w w:val="100"/>
        <w:sz w:val="22"/>
        <w:szCs w:val="22"/>
      </w:rPr>
    </w:lvl>
    <w:lvl w:ilvl="1" w:tplc="8C88A58C">
      <w:start w:val="1"/>
      <w:numFmt w:val="lowerLetter"/>
      <w:lvlText w:val="(%2)"/>
      <w:lvlJc w:val="left"/>
      <w:pPr>
        <w:ind w:left="656" w:hanging="432"/>
        <w:jc w:val="left"/>
      </w:pPr>
      <w:rPr>
        <w:rFonts w:ascii="Times New Roman" w:eastAsia="Times New Roman" w:hAnsi="Times New Roman" w:cs="Times New Roman" w:hint="default"/>
        <w:w w:val="100"/>
        <w:sz w:val="22"/>
        <w:szCs w:val="22"/>
      </w:rPr>
    </w:lvl>
    <w:lvl w:ilvl="2" w:tplc="889E75F6">
      <w:numFmt w:val="bullet"/>
      <w:lvlText w:val="•"/>
      <w:lvlJc w:val="left"/>
      <w:pPr>
        <w:ind w:left="2380" w:hanging="432"/>
      </w:pPr>
      <w:rPr>
        <w:rFonts w:hint="default"/>
      </w:rPr>
    </w:lvl>
    <w:lvl w:ilvl="3" w:tplc="DDAA5384">
      <w:numFmt w:val="bullet"/>
      <w:lvlText w:val="•"/>
      <w:lvlJc w:val="left"/>
      <w:pPr>
        <w:ind w:left="3232" w:hanging="432"/>
      </w:pPr>
      <w:rPr>
        <w:rFonts w:hint="default"/>
      </w:rPr>
    </w:lvl>
    <w:lvl w:ilvl="4" w:tplc="3FC829B6">
      <w:numFmt w:val="bullet"/>
      <w:lvlText w:val="•"/>
      <w:lvlJc w:val="left"/>
      <w:pPr>
        <w:ind w:left="4085" w:hanging="432"/>
      </w:pPr>
      <w:rPr>
        <w:rFonts w:hint="default"/>
      </w:rPr>
    </w:lvl>
    <w:lvl w:ilvl="5" w:tplc="967480C4">
      <w:numFmt w:val="bullet"/>
      <w:lvlText w:val="•"/>
      <w:lvlJc w:val="left"/>
      <w:pPr>
        <w:ind w:left="4937" w:hanging="432"/>
      </w:pPr>
      <w:rPr>
        <w:rFonts w:hint="default"/>
      </w:rPr>
    </w:lvl>
    <w:lvl w:ilvl="6" w:tplc="77D6D552">
      <w:numFmt w:val="bullet"/>
      <w:lvlText w:val="•"/>
      <w:lvlJc w:val="left"/>
      <w:pPr>
        <w:ind w:left="5790" w:hanging="432"/>
      </w:pPr>
      <w:rPr>
        <w:rFonts w:hint="default"/>
      </w:rPr>
    </w:lvl>
    <w:lvl w:ilvl="7" w:tplc="41221110">
      <w:numFmt w:val="bullet"/>
      <w:lvlText w:val="•"/>
      <w:lvlJc w:val="left"/>
      <w:pPr>
        <w:ind w:left="6642" w:hanging="432"/>
      </w:pPr>
      <w:rPr>
        <w:rFonts w:hint="default"/>
      </w:rPr>
    </w:lvl>
    <w:lvl w:ilvl="8" w:tplc="00F4EFD6">
      <w:numFmt w:val="bullet"/>
      <w:lvlText w:val="•"/>
      <w:lvlJc w:val="left"/>
      <w:pPr>
        <w:ind w:left="7495"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4D"/>
    <w:rsid w:val="00164EE5"/>
    <w:rsid w:val="001F6F4D"/>
    <w:rsid w:val="004B62BF"/>
    <w:rsid w:val="00685FDF"/>
    <w:rsid w:val="00822060"/>
    <w:rsid w:val="008930F8"/>
    <w:rsid w:val="009E185B"/>
    <w:rsid w:val="00A62952"/>
    <w:rsid w:val="00BF1334"/>
    <w:rsid w:val="00DA3196"/>
    <w:rsid w:val="00E06334"/>
    <w:rsid w:val="00EA3CD6"/>
    <w:rsid w:val="00FA10BD"/>
    <w:rsid w:val="00FE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0D3F1"/>
  <w15:docId w15:val="{20FBB03F-D183-45E3-AA79-F16C5F59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4"/>
      <w:ind w:left="2737" w:right="2376"/>
      <w:jc w:val="center"/>
      <w:outlineLvl w:val="0"/>
    </w:pPr>
    <w:rPr>
      <w:b/>
      <w:bCs/>
      <w:sz w:val="36"/>
      <w:szCs w:val="36"/>
    </w:rPr>
  </w:style>
  <w:style w:type="paragraph" w:styleId="Heading2">
    <w:name w:val="heading 2"/>
    <w:basedOn w:val="Normal"/>
    <w:uiPriority w:val="1"/>
    <w:qFormat/>
    <w:pPr>
      <w:spacing w:before="17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8"/>
      <w:ind w:left="100"/>
    </w:pPr>
    <w:rPr>
      <w:b/>
      <w:bCs/>
    </w:rPr>
  </w:style>
  <w:style w:type="paragraph" w:styleId="BodyText">
    <w:name w:val="Body Text"/>
    <w:basedOn w:val="Normal"/>
    <w:uiPriority w:val="1"/>
    <w:qFormat/>
  </w:style>
  <w:style w:type="paragraph" w:styleId="ListParagraph">
    <w:name w:val="List Paragraph"/>
    <w:basedOn w:val="Normal"/>
    <w:uiPriority w:val="1"/>
    <w:qFormat/>
    <w:pPr>
      <w:spacing w:before="178"/>
      <w:ind w:left="2385" w:hanging="172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3CD6"/>
    <w:rPr>
      <w:color w:val="0000FF" w:themeColor="hyperlink"/>
      <w:u w:val="single"/>
    </w:rPr>
  </w:style>
  <w:style w:type="character" w:styleId="UnresolvedMention">
    <w:name w:val="Unresolved Mention"/>
    <w:basedOn w:val="DefaultParagraphFont"/>
    <w:uiPriority w:val="99"/>
    <w:semiHidden/>
    <w:unhideWhenUsed/>
    <w:rsid w:val="00EA3CD6"/>
    <w:rPr>
      <w:color w:val="808080"/>
      <w:shd w:val="clear" w:color="auto" w:fill="E6E6E6"/>
    </w:rPr>
  </w:style>
  <w:style w:type="paragraph" w:styleId="Header">
    <w:name w:val="header"/>
    <w:basedOn w:val="Normal"/>
    <w:link w:val="HeaderChar"/>
    <w:uiPriority w:val="99"/>
    <w:unhideWhenUsed/>
    <w:rsid w:val="00BF1334"/>
    <w:pPr>
      <w:tabs>
        <w:tab w:val="center" w:pos="4680"/>
        <w:tab w:val="right" w:pos="9360"/>
      </w:tabs>
    </w:pPr>
  </w:style>
  <w:style w:type="character" w:customStyle="1" w:styleId="HeaderChar">
    <w:name w:val="Header Char"/>
    <w:basedOn w:val="DefaultParagraphFont"/>
    <w:link w:val="Header"/>
    <w:uiPriority w:val="99"/>
    <w:rsid w:val="00BF1334"/>
    <w:rPr>
      <w:rFonts w:ascii="Times New Roman" w:eastAsia="Times New Roman" w:hAnsi="Times New Roman" w:cs="Times New Roman"/>
    </w:rPr>
  </w:style>
  <w:style w:type="paragraph" w:styleId="Footer">
    <w:name w:val="footer"/>
    <w:basedOn w:val="Normal"/>
    <w:link w:val="FooterChar"/>
    <w:uiPriority w:val="99"/>
    <w:unhideWhenUsed/>
    <w:rsid w:val="00BF1334"/>
    <w:pPr>
      <w:tabs>
        <w:tab w:val="center" w:pos="4680"/>
        <w:tab w:val="right" w:pos="9360"/>
      </w:tabs>
    </w:pPr>
  </w:style>
  <w:style w:type="character" w:customStyle="1" w:styleId="FooterChar">
    <w:name w:val="Footer Char"/>
    <w:basedOn w:val="DefaultParagraphFont"/>
    <w:link w:val="Footer"/>
    <w:uiPriority w:val="99"/>
    <w:rsid w:val="00BF13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locode@frii.com" TargetMode="External"/><Relationship Id="rId13" Type="http://schemas.openxmlformats.org/officeDocument/2006/relationships/hyperlink" Target="http://www.colocod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ocode@fri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ocode.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C2D5-66AE-4E19-B200-A4FA28C2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HOME RULE CHARTER</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RULE CHARTER</dc:title>
  <dc:creator>CCP</dc:creator>
  <cp:lastModifiedBy>Stephanie Coca</cp:lastModifiedBy>
  <cp:revision>9</cp:revision>
  <dcterms:created xsi:type="dcterms:W3CDTF">2018-01-19T17:05:00Z</dcterms:created>
  <dcterms:modified xsi:type="dcterms:W3CDTF">2018-01-31T22:10:00Z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2014-06-06T00:00:00Z</vt:filetime>
  </property>
  <property fmtid="{D5CDD505-2E9C-101B-9397-08002B2CF9AE}" pid="3" name="Creator">
    <vt:lpwstr>Microsoft® Word 2013</vt:lpwstr>
  </property>
  <property fmtid="{D5CDD505-2E9C-101B-9397-08002B2CF9AE}" pid="4" name="LastSaved">
    <vt:filetime>2018-01-19T00:00:00Z</vt:filetime>
  </property>
</Properties>
</file>